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038" w:rsidRPr="004E15D0" w:rsidRDefault="00461199" w:rsidP="00174D2B">
      <w:pPr>
        <w:spacing w:before="240" w:after="240" w:line="360" w:lineRule="auto"/>
        <w:jc w:val="right"/>
        <w:rPr>
          <w:rFonts w:ascii="Century Gothic" w:hAnsi="Century Gothic" w:cstheme="minorHAnsi"/>
          <w:sz w:val="32"/>
          <w:szCs w:val="20"/>
        </w:rPr>
      </w:pPr>
      <w:r>
        <w:rPr>
          <w:rFonts w:ascii="Century Gothic" w:hAnsi="Century Gothic" w:cstheme="minorHAnsi"/>
          <w:color w:val="C45911" w:themeColor="accent2" w:themeShade="BF"/>
          <w:sz w:val="32"/>
          <w:szCs w:val="22"/>
        </w:rPr>
        <w:t>Zsolt</w:t>
      </w:r>
      <w:r w:rsidR="009F1038" w:rsidRPr="004E15D0">
        <w:rPr>
          <w:rFonts w:ascii="Century Gothic" w:hAnsi="Century Gothic" w:cstheme="minorHAnsi"/>
          <w:color w:val="C45911" w:themeColor="accent2" w:themeShade="BF"/>
          <w:sz w:val="32"/>
          <w:szCs w:val="22"/>
        </w:rPr>
        <w:t xml:space="preserve"> </w:t>
      </w:r>
      <w:r>
        <w:rPr>
          <w:rFonts w:ascii="Century Gothic" w:hAnsi="Century Gothic" w:cstheme="minorHAnsi"/>
          <w:sz w:val="32"/>
          <w:szCs w:val="22"/>
        </w:rPr>
        <w:t>Péter</w:t>
      </w:r>
    </w:p>
    <w:p w:rsidR="009F1038" w:rsidRPr="004E15D0" w:rsidRDefault="00461199" w:rsidP="00174D2B">
      <w:pPr>
        <w:spacing w:before="240" w:after="240" w:line="360" w:lineRule="auto"/>
        <w:jc w:val="right"/>
        <w:rPr>
          <w:rFonts w:ascii="Century Gothic" w:hAnsi="Century Gothic" w:cstheme="minorHAnsi"/>
          <w:szCs w:val="28"/>
        </w:rPr>
      </w:pPr>
      <w:r>
        <w:rPr>
          <w:rFonts w:ascii="Century Gothic" w:hAnsi="Century Gothic" w:cstheme="minorHAnsi"/>
          <w:color w:val="C45911" w:themeColor="accent2" w:themeShade="BF"/>
          <w:sz w:val="40"/>
          <w:szCs w:val="28"/>
        </w:rPr>
        <w:t xml:space="preserve">A jelen és a jövő </w:t>
      </w:r>
      <w:r>
        <w:rPr>
          <w:rFonts w:ascii="Century Gothic" w:hAnsi="Century Gothic" w:cstheme="minorHAnsi"/>
          <w:sz w:val="40"/>
          <w:szCs w:val="28"/>
        </w:rPr>
        <w:t>uralásának szociálpszichológiája</w:t>
      </w:r>
    </w:p>
    <w:p w:rsidR="00A71695" w:rsidRDefault="00A71695" w:rsidP="00174D2B">
      <w:pPr>
        <w:spacing w:after="240"/>
      </w:pPr>
    </w:p>
    <w:p w:rsidR="00461199" w:rsidRPr="005B3EC6" w:rsidRDefault="00461199" w:rsidP="00174D2B">
      <w:pPr>
        <w:spacing w:after="240" w:line="360" w:lineRule="auto"/>
        <w:jc w:val="both"/>
        <w:rPr>
          <w:rFonts w:ascii="Century Gothic" w:hAnsi="Century Gothic"/>
        </w:rPr>
      </w:pPr>
      <w:r w:rsidRPr="005B3EC6">
        <w:rPr>
          <w:rFonts w:ascii="Century Gothic" w:hAnsi="Century Gothic"/>
        </w:rPr>
        <w:t xml:space="preserve">Olyan kihívások előtt áll az emberiség, mely szociálpszichológiai kérdésként veti fel a számunkra, hogy ezen kihívásokat meg tudja-e oldani úgy, hogy időperspektívája nem torzul, nem esik bele azokba a csapdákba, melyek a diktatúrák jellemzői. A cikk új meglátásokat tartalmaz a diktatúrák társadalmainak időfelfogásáról. </w:t>
      </w:r>
    </w:p>
    <w:p w:rsidR="00461199" w:rsidRPr="00461199" w:rsidRDefault="00461199" w:rsidP="00174D2B">
      <w:pPr>
        <w:pStyle w:val="Cmsor1"/>
        <w:spacing w:after="240"/>
        <w:rPr>
          <w:b/>
        </w:rPr>
      </w:pPr>
      <w:r w:rsidRPr="00461199">
        <w:t>Bevezetés</w:t>
      </w:r>
    </w:p>
    <w:p w:rsidR="00461199" w:rsidRPr="00461199" w:rsidRDefault="00461199" w:rsidP="00174D2B">
      <w:pPr>
        <w:spacing w:after="240" w:line="360" w:lineRule="auto"/>
        <w:jc w:val="both"/>
        <w:rPr>
          <w:rFonts w:ascii="Century Gothic" w:hAnsi="Century Gothic"/>
        </w:rPr>
      </w:pPr>
    </w:p>
    <w:p w:rsidR="00461199" w:rsidRPr="00461199" w:rsidRDefault="00461199" w:rsidP="00174D2B">
      <w:pPr>
        <w:spacing w:after="240" w:line="360" w:lineRule="auto"/>
        <w:jc w:val="both"/>
        <w:rPr>
          <w:rFonts w:ascii="Century Gothic" w:hAnsi="Century Gothic"/>
        </w:rPr>
      </w:pPr>
      <w:proofErr w:type="spellStart"/>
      <w:r w:rsidRPr="00461199">
        <w:rPr>
          <w:rFonts w:ascii="Century Gothic" w:hAnsi="Century Gothic"/>
        </w:rPr>
        <w:t>Youval</w:t>
      </w:r>
      <w:proofErr w:type="spellEnd"/>
      <w:r w:rsidRPr="00461199">
        <w:rPr>
          <w:rFonts w:ascii="Century Gothic" w:hAnsi="Century Gothic"/>
        </w:rPr>
        <w:t xml:space="preserve"> </w:t>
      </w:r>
      <w:proofErr w:type="spellStart"/>
      <w:r w:rsidRPr="00461199">
        <w:rPr>
          <w:rFonts w:ascii="Century Gothic" w:hAnsi="Century Gothic"/>
        </w:rPr>
        <w:t>Noah</w:t>
      </w:r>
      <w:proofErr w:type="spellEnd"/>
      <w:r w:rsidRPr="00461199">
        <w:rPr>
          <w:rFonts w:ascii="Century Gothic" w:hAnsi="Century Gothic"/>
        </w:rPr>
        <w:t xml:space="preserve"> </w:t>
      </w:r>
      <w:proofErr w:type="spellStart"/>
      <w:r w:rsidRPr="00461199">
        <w:rPr>
          <w:rFonts w:ascii="Century Gothic" w:hAnsi="Century Gothic"/>
        </w:rPr>
        <w:t>Harari</w:t>
      </w:r>
      <w:proofErr w:type="spellEnd"/>
      <w:r w:rsidRPr="00461199">
        <w:rPr>
          <w:rFonts w:ascii="Century Gothic" w:hAnsi="Century Gothic"/>
        </w:rPr>
        <w:t xml:space="preserve"> alighogy megjósolta </w:t>
      </w:r>
      <w:hyperlink r:id="rId7" w:history="1">
        <w:r w:rsidRPr="00461199">
          <w:rPr>
            <w:rStyle w:val="Hiperhivatkozs"/>
            <w:rFonts w:ascii="Century Gothic" w:hAnsi="Century Gothic"/>
          </w:rPr>
          <w:t>könyvében</w:t>
        </w:r>
      </w:hyperlink>
      <w:r w:rsidRPr="00461199">
        <w:rPr>
          <w:rFonts w:ascii="Century Gothic" w:hAnsi="Century Gothic"/>
        </w:rPr>
        <w:t xml:space="preserve"> a járványok eltűnését, már </w:t>
      </w:r>
      <w:proofErr w:type="spellStart"/>
      <w:r w:rsidRPr="00461199">
        <w:rPr>
          <w:rFonts w:ascii="Century Gothic" w:hAnsi="Century Gothic"/>
        </w:rPr>
        <w:t>Wuhan</w:t>
      </w:r>
      <w:proofErr w:type="spellEnd"/>
      <w:r w:rsidRPr="00461199">
        <w:rPr>
          <w:rFonts w:ascii="Century Gothic" w:hAnsi="Century Gothic"/>
        </w:rPr>
        <w:t xml:space="preserve"> 11 milliós városából elindult a koronavírus, mely tüdőgyulladásos megbetegedésként szedi az áldozatait. </w:t>
      </w:r>
      <w:proofErr w:type="spellStart"/>
      <w:r w:rsidRPr="00461199">
        <w:rPr>
          <w:rFonts w:ascii="Century Gothic" w:hAnsi="Century Gothic"/>
        </w:rPr>
        <w:t>Wuhant</w:t>
      </w:r>
      <w:proofErr w:type="spellEnd"/>
      <w:r w:rsidRPr="00461199">
        <w:rPr>
          <w:rFonts w:ascii="Century Gothic" w:hAnsi="Century Gothic"/>
        </w:rPr>
        <w:t xml:space="preserve"> nem csak egyszerűen karanténba zárták, de olyan szabályokat is életbe léptettek, melyek a középkori pestisjárványok kezelésére emlékeztetnek: bevásárolni több családnak csak egy küldöttje mehet, a </w:t>
      </w:r>
      <w:proofErr w:type="spellStart"/>
      <w:r w:rsidRPr="00461199">
        <w:rPr>
          <w:rFonts w:ascii="Century Gothic" w:hAnsi="Century Gothic"/>
        </w:rPr>
        <w:t>tömegközelkedés</w:t>
      </w:r>
      <w:proofErr w:type="spellEnd"/>
      <w:r w:rsidRPr="00461199">
        <w:rPr>
          <w:rFonts w:ascii="Century Gothic" w:hAnsi="Century Gothic"/>
        </w:rPr>
        <w:t xml:space="preserve"> leállt, cikkünk írásakor </w:t>
      </w:r>
      <w:proofErr w:type="gramStart"/>
      <w:r w:rsidRPr="00461199">
        <w:rPr>
          <w:rFonts w:ascii="Century Gothic" w:hAnsi="Century Gothic"/>
        </w:rPr>
        <w:t>az</w:t>
      </w:r>
      <w:proofErr w:type="gramEnd"/>
      <w:r w:rsidRPr="00461199">
        <w:rPr>
          <w:rFonts w:ascii="Century Gothic" w:hAnsi="Century Gothic"/>
        </w:rPr>
        <w:t xml:space="preserve"> </w:t>
      </w:r>
      <w:hyperlink r:id="rId8" w:history="1">
        <w:r w:rsidRPr="00461199">
          <w:rPr>
            <w:rStyle w:val="Hiperhivatkozs"/>
            <w:rFonts w:ascii="Century Gothic" w:hAnsi="Century Gothic"/>
          </w:rPr>
          <w:t>utcák üresek</w:t>
        </w:r>
      </w:hyperlink>
      <w:r w:rsidRPr="00461199">
        <w:rPr>
          <w:rFonts w:ascii="Century Gothic" w:hAnsi="Century Gothic"/>
        </w:rPr>
        <w:t xml:space="preserve"> és a járvány Európában is terjed.</w:t>
      </w:r>
    </w:p>
    <w:p w:rsidR="00461199" w:rsidRPr="00461199" w:rsidRDefault="00461199" w:rsidP="00174D2B">
      <w:pPr>
        <w:spacing w:after="240" w:line="360" w:lineRule="auto"/>
        <w:jc w:val="both"/>
        <w:rPr>
          <w:rFonts w:ascii="Century Gothic" w:hAnsi="Century Gothic"/>
        </w:rPr>
      </w:pPr>
      <w:r w:rsidRPr="00461199">
        <w:rPr>
          <w:rFonts w:ascii="Century Gothic" w:hAnsi="Century Gothic"/>
        </w:rPr>
        <w:lastRenderedPageBreak/>
        <w:t xml:space="preserve">Szélsőséges helyzetekben erős államra, központosított döntések meghozatalára van szükség, melyekkel demokráciák és diktatúrák egyaránt rendelkezhetnek, de különösképp a diktatúrák. Ilyenkor </w:t>
      </w:r>
      <w:hyperlink r:id="rId9" w:history="1">
        <w:r w:rsidRPr="00461199">
          <w:rPr>
            <w:rStyle w:val="Hiperhivatkozs"/>
            <w:rFonts w:ascii="Century Gothic" w:hAnsi="Century Gothic"/>
          </w:rPr>
          <w:t>mondja Foucault</w:t>
        </w:r>
      </w:hyperlink>
      <w:r w:rsidRPr="00461199">
        <w:rPr>
          <w:rFonts w:ascii="Century Gothic" w:hAnsi="Century Gothic"/>
        </w:rPr>
        <w:t xml:space="preserve"> „a hatalom megosztatlanul gyakorlódik, folyamatosan, hierarchikus alakzatban, ahol minden egyént állandóan kijelölnek, megvizsgálnak és besorolnak az élők, a betegek és a halottak csoportjaiba – ebből áll össze a fegyelmező gépezet…”</w:t>
      </w:r>
    </w:p>
    <w:p w:rsidR="00461199" w:rsidRPr="00461199" w:rsidRDefault="00461199" w:rsidP="00174D2B">
      <w:pPr>
        <w:spacing w:after="240" w:line="360" w:lineRule="auto"/>
        <w:jc w:val="both"/>
        <w:rPr>
          <w:rFonts w:ascii="Century Gothic" w:hAnsi="Century Gothic"/>
        </w:rPr>
      </w:pPr>
      <w:r w:rsidRPr="00461199">
        <w:rPr>
          <w:rFonts w:ascii="Century Gothic" w:hAnsi="Century Gothic"/>
        </w:rPr>
        <w:t>S vajon nem szaporodnak-e az okok, melyek a globális válságot mutatják? – Informatikai támadások, menekültügy, környezeti katasztrófák, felmelegedés, túlnépesedés, éhezés, fejlett civilizációk új generációinak eltűnése, falvak elnéptelenedése, vagy épp a világjárványok elindulása?</w:t>
      </w:r>
    </w:p>
    <w:p w:rsidR="00461199" w:rsidRPr="00461199" w:rsidRDefault="00461199" w:rsidP="00174D2B">
      <w:pPr>
        <w:spacing w:after="240" w:line="360" w:lineRule="auto"/>
        <w:jc w:val="both"/>
        <w:rPr>
          <w:rFonts w:ascii="Century Gothic" w:hAnsi="Century Gothic"/>
        </w:rPr>
      </w:pPr>
      <w:proofErr w:type="spellStart"/>
      <w:r w:rsidRPr="00461199">
        <w:rPr>
          <w:rFonts w:ascii="Century Gothic" w:hAnsi="Century Gothic"/>
        </w:rPr>
        <w:t>Harari</w:t>
      </w:r>
      <w:proofErr w:type="spellEnd"/>
      <w:r w:rsidRPr="00461199">
        <w:rPr>
          <w:rFonts w:ascii="Century Gothic" w:hAnsi="Century Gothic"/>
        </w:rPr>
        <w:t xml:space="preserve"> egyáltalán nem optimista, még ha a járványokat – tán tévesen ki is zárta -, mert nem kevésbé népszerű </w:t>
      </w:r>
      <w:hyperlink r:id="rId10" w:history="1">
        <w:r w:rsidRPr="00461199">
          <w:rPr>
            <w:rStyle w:val="Hiperhivatkozs"/>
            <w:rFonts w:ascii="Century Gothic" w:hAnsi="Century Gothic"/>
          </w:rPr>
          <w:t>második könyvében</w:t>
        </w:r>
      </w:hyperlink>
      <w:r w:rsidRPr="00461199">
        <w:rPr>
          <w:rFonts w:ascii="Century Gothic" w:hAnsi="Century Gothic"/>
        </w:rPr>
        <w:t xml:space="preserve"> már úgy véli, hogy az elit a történelem során most először került abba a helyzetbe, hogy nincs szüksége tömegek támogatására. Nincs szükség rabszolgákra ott, ahol a földet programozott vető- és aratógépek művelik, vagy katonákra ott, ahol gépek is harcolhatnak. A végkövetkeztetés, hogy most először nem lesz szüksége az elitnek a népre, a leszakadó tömegek nélkül is fenntartható a rendszer. Az elit így koncentrálhat önmaga fejlesztésére, mely a géntechnológia és a </w:t>
      </w:r>
      <w:proofErr w:type="spellStart"/>
      <w:r w:rsidRPr="00461199">
        <w:rPr>
          <w:rFonts w:ascii="Century Gothic" w:hAnsi="Century Gothic"/>
        </w:rPr>
        <w:t>robotizáció</w:t>
      </w:r>
      <w:proofErr w:type="spellEnd"/>
      <w:r w:rsidRPr="00461199">
        <w:rPr>
          <w:rFonts w:ascii="Century Gothic" w:hAnsi="Century Gothic"/>
        </w:rPr>
        <w:t xml:space="preserve"> következtében számára egy </w:t>
      </w:r>
      <w:hyperlink r:id="rId11" w:history="1">
        <w:proofErr w:type="spellStart"/>
        <w:r w:rsidRPr="00461199">
          <w:rPr>
            <w:rStyle w:val="Hiperhivatkozs"/>
            <w:rFonts w:ascii="Century Gothic" w:hAnsi="Century Gothic"/>
          </w:rPr>
          <w:t>poszthumán</w:t>
        </w:r>
        <w:proofErr w:type="spellEnd"/>
      </w:hyperlink>
      <w:r w:rsidRPr="00461199">
        <w:rPr>
          <w:rFonts w:ascii="Century Gothic" w:hAnsi="Century Gothic"/>
        </w:rPr>
        <w:t xml:space="preserve"> fejlődést jelenthet, míg a tömegek elbutulnak, elszegényednek, de akár el is pusztulhatnak. Fölöslegessé válásuk nem jelenti feltétlen azt, hogy az </w:t>
      </w:r>
      <w:r w:rsidRPr="00461199">
        <w:rPr>
          <w:rFonts w:ascii="Century Gothic" w:hAnsi="Century Gothic"/>
        </w:rPr>
        <w:lastRenderedPageBreak/>
        <w:t xml:space="preserve">elit vissza is él a hatalmával, ám ha ez a kérdés, márpedig jelen dolgozatunkban ez, akkor meg kell vizsgálnunk azokat a társadalmakat, ahol ez a visszaélés megtörtént, még ha csak olyan példákat is tudunk felemlegetni, mikor az elit nem szakadhatott el teljes mértékben a néptől. Például </w:t>
      </w:r>
      <w:r w:rsidR="005B3EC6" w:rsidRPr="00461199">
        <w:rPr>
          <w:rFonts w:ascii="Century Gothic" w:hAnsi="Century Gothic"/>
        </w:rPr>
        <w:t>Hitler,</w:t>
      </w:r>
      <w:r w:rsidRPr="00461199">
        <w:rPr>
          <w:rFonts w:ascii="Century Gothic" w:hAnsi="Century Gothic"/>
        </w:rPr>
        <w:t xml:space="preserve"> aki azt gondolta, ha neki pusztulniuk kell, pusztuljon a németség is.  A kommunizmusban és a fasizmusban is az elit igyekezett a végletekig visszaélni a hatalmával, szörnyű pusztítást vitt végbe és a nép a fasizmus esetében jobban, a kommunizmusban kevésbé, de partner volt ebben.  </w:t>
      </w:r>
    </w:p>
    <w:p w:rsidR="00461199" w:rsidRPr="00461199" w:rsidRDefault="00461199" w:rsidP="00174D2B">
      <w:pPr>
        <w:spacing w:after="240" w:line="360" w:lineRule="auto"/>
        <w:jc w:val="both"/>
        <w:rPr>
          <w:rFonts w:ascii="Century Gothic" w:hAnsi="Century Gothic"/>
        </w:rPr>
      </w:pPr>
      <w:r w:rsidRPr="00461199">
        <w:rPr>
          <w:rFonts w:ascii="Century Gothic" w:hAnsi="Century Gothic"/>
        </w:rPr>
        <w:t xml:space="preserve">Bár nem a magyar társadalom jelen állapotával fogunk foglalkozni, hanem általában az emberi természettel és a hatalom önmagából kifordult formáival, de nálunk is találhatók aggasztó jelek. Ilyennek tartja Bánki György nárcizmusról írott </w:t>
      </w:r>
      <w:hyperlink r:id="rId12" w:history="1">
        <w:r w:rsidRPr="00461199">
          <w:rPr>
            <w:rStyle w:val="Hiperhivatkozs"/>
            <w:rFonts w:ascii="Century Gothic" w:hAnsi="Century Gothic"/>
          </w:rPr>
          <w:t>könyvében</w:t>
        </w:r>
      </w:hyperlink>
      <w:r w:rsidRPr="00461199">
        <w:rPr>
          <w:rFonts w:ascii="Century Gothic" w:hAnsi="Century Gothic"/>
        </w:rPr>
        <w:t xml:space="preserve"> azt a megközelítést, hogy a politika a </w:t>
      </w:r>
      <w:hyperlink r:id="rId13" w:history="1">
        <w:r w:rsidRPr="00461199">
          <w:rPr>
            <w:rStyle w:val="Hiperhivatkozs"/>
            <w:rFonts w:ascii="Century Gothic" w:hAnsi="Century Gothic"/>
          </w:rPr>
          <w:t>pillanatok uralásának művészete</w:t>
        </w:r>
      </w:hyperlink>
      <w:r w:rsidRPr="00461199">
        <w:rPr>
          <w:rFonts w:ascii="Century Gothic" w:hAnsi="Century Gothic"/>
        </w:rPr>
        <w:t xml:space="preserve">. Nem említi, de tudható, hogy az a regnáló magyar kormány </w:t>
      </w:r>
      <w:proofErr w:type="spellStart"/>
      <w:r w:rsidRPr="00461199">
        <w:rPr>
          <w:rFonts w:ascii="Century Gothic" w:hAnsi="Century Gothic"/>
        </w:rPr>
        <w:t>spindoktorának</w:t>
      </w:r>
      <w:proofErr w:type="spellEnd"/>
      <w:r w:rsidRPr="00461199">
        <w:rPr>
          <w:rFonts w:ascii="Century Gothic" w:hAnsi="Century Gothic"/>
        </w:rPr>
        <w:t xml:space="preserve"> egy nyilatkozata volt. Bánki problémája a megállapítással az, hogy aki így érvel, az az értelmes vitától elhatárolódik, feleslegesnek tartja. A </w:t>
      </w:r>
      <w:proofErr w:type="spellStart"/>
      <w:r w:rsidRPr="00461199">
        <w:rPr>
          <w:rFonts w:ascii="Century Gothic" w:hAnsi="Century Gothic"/>
        </w:rPr>
        <w:t>nárcisztikus</w:t>
      </w:r>
      <w:proofErr w:type="spellEnd"/>
      <w:r w:rsidRPr="00461199">
        <w:rPr>
          <w:rFonts w:ascii="Century Gothic" w:hAnsi="Century Gothic"/>
        </w:rPr>
        <w:t xml:space="preserve"> tesz úgy, mintha semmi köze sem volna saját mondataihoz, hisz ő ezeken kívül, még inkább fölötte áll. </w:t>
      </w:r>
      <w:proofErr w:type="spellStart"/>
      <w:r w:rsidRPr="00461199">
        <w:rPr>
          <w:rFonts w:ascii="Century Gothic" w:hAnsi="Century Gothic"/>
        </w:rPr>
        <w:t>Nárcisztikusnak</w:t>
      </w:r>
      <w:proofErr w:type="spellEnd"/>
      <w:r w:rsidRPr="00461199">
        <w:rPr>
          <w:rFonts w:ascii="Century Gothic" w:hAnsi="Century Gothic"/>
        </w:rPr>
        <w:t xml:space="preserve"> tekinthetünk számos olyan </w:t>
      </w:r>
      <w:proofErr w:type="spellStart"/>
      <w:r w:rsidRPr="00461199">
        <w:rPr>
          <w:rFonts w:ascii="Century Gothic" w:hAnsi="Century Gothic"/>
        </w:rPr>
        <w:t>diktátorokt</w:t>
      </w:r>
      <w:proofErr w:type="spellEnd"/>
      <w:r w:rsidRPr="00461199">
        <w:rPr>
          <w:rFonts w:ascii="Century Gothic" w:hAnsi="Century Gothic"/>
        </w:rPr>
        <w:t xml:space="preserve">, kik lenézik, </w:t>
      </w:r>
      <w:proofErr w:type="spellStart"/>
      <w:r w:rsidRPr="00461199">
        <w:rPr>
          <w:rFonts w:ascii="Century Gothic" w:hAnsi="Century Gothic"/>
        </w:rPr>
        <w:t>dehumanizálják</w:t>
      </w:r>
      <w:proofErr w:type="spellEnd"/>
      <w:r w:rsidRPr="00461199">
        <w:rPr>
          <w:rFonts w:ascii="Century Gothic" w:hAnsi="Century Gothic"/>
        </w:rPr>
        <w:t xml:space="preserve"> alattvalóikat. (Ld. Hitlerrel kapcsolatos korábbi példánk.) Még érdekesebb, hogy a diktatúrák </w:t>
      </w:r>
      <w:proofErr w:type="gramStart"/>
      <w:r w:rsidRPr="00461199">
        <w:rPr>
          <w:rFonts w:ascii="Century Gothic" w:hAnsi="Century Gothic"/>
        </w:rPr>
        <w:t>elfogadói</w:t>
      </w:r>
      <w:proofErr w:type="gramEnd"/>
      <w:r w:rsidRPr="00461199">
        <w:rPr>
          <w:rFonts w:ascii="Century Gothic" w:hAnsi="Century Gothic"/>
        </w:rPr>
        <w:t xml:space="preserve"> is mint zsák a foltját egészítik ki a </w:t>
      </w:r>
      <w:proofErr w:type="spellStart"/>
      <w:r w:rsidRPr="00461199">
        <w:rPr>
          <w:rFonts w:ascii="Century Gothic" w:hAnsi="Century Gothic"/>
        </w:rPr>
        <w:t>nárcisztikus</w:t>
      </w:r>
      <w:proofErr w:type="spellEnd"/>
      <w:r w:rsidRPr="00461199">
        <w:rPr>
          <w:rFonts w:ascii="Century Gothic" w:hAnsi="Century Gothic"/>
        </w:rPr>
        <w:t xml:space="preserve"> vezetőt. A grandiózus énnel bíró nem elégséges a rendszer </w:t>
      </w:r>
      <w:r w:rsidRPr="00461199">
        <w:rPr>
          <w:rFonts w:ascii="Century Gothic" w:hAnsi="Century Gothic"/>
        </w:rPr>
        <w:lastRenderedPageBreak/>
        <w:t xml:space="preserve">stabilitásához, kellenek őket imádók, a lelkesek, a konformisták, az alávetettségben kielégülésre szert tevők, a ravaszok, a beletörődők.  </w:t>
      </w:r>
    </w:p>
    <w:p w:rsidR="00461199" w:rsidRPr="00461199" w:rsidRDefault="00461199" w:rsidP="00174D2B">
      <w:pPr>
        <w:spacing w:after="240" w:line="360" w:lineRule="auto"/>
        <w:jc w:val="both"/>
        <w:rPr>
          <w:rFonts w:ascii="Century Gothic" w:hAnsi="Century Gothic"/>
        </w:rPr>
      </w:pPr>
      <w:r w:rsidRPr="00461199">
        <w:rPr>
          <w:rFonts w:ascii="Century Gothic" w:hAnsi="Century Gothic"/>
        </w:rPr>
        <w:t xml:space="preserve">A kommunizmus és a fasizmus uralkodni akart saját állampolgárain és gazdaságán, aztán más embereken és más gazdaságokon is. Az uralmi törekvések lélektani vonásait csak vázlatosan vetjük fel, mert fókuszunk </w:t>
      </w:r>
      <w:proofErr w:type="gramStart"/>
      <w:r w:rsidRPr="00461199">
        <w:rPr>
          <w:rFonts w:ascii="Century Gothic" w:hAnsi="Century Gothic"/>
        </w:rPr>
        <w:t>ezen</w:t>
      </w:r>
      <w:proofErr w:type="gramEnd"/>
      <w:r w:rsidRPr="00461199">
        <w:rPr>
          <w:rFonts w:ascii="Century Gothic" w:hAnsi="Century Gothic"/>
        </w:rPr>
        <w:t xml:space="preserve"> rendszerek időhöz való viszonyára irányul. Egy olyan </w:t>
      </w:r>
      <w:proofErr w:type="spellStart"/>
      <w:r w:rsidRPr="00461199">
        <w:rPr>
          <w:rFonts w:ascii="Century Gothic" w:hAnsi="Century Gothic"/>
        </w:rPr>
        <w:t>disztópikus</w:t>
      </w:r>
      <w:proofErr w:type="spellEnd"/>
      <w:r w:rsidRPr="00461199">
        <w:rPr>
          <w:rFonts w:ascii="Century Gothic" w:hAnsi="Century Gothic"/>
        </w:rPr>
        <w:t xml:space="preserve"> világban is, melyet </w:t>
      </w:r>
      <w:proofErr w:type="spellStart"/>
      <w:r w:rsidRPr="00461199">
        <w:rPr>
          <w:rFonts w:ascii="Century Gothic" w:hAnsi="Century Gothic"/>
        </w:rPr>
        <w:t>Harari</w:t>
      </w:r>
      <w:proofErr w:type="spellEnd"/>
      <w:r w:rsidRPr="00461199">
        <w:rPr>
          <w:rFonts w:ascii="Century Gothic" w:hAnsi="Century Gothic"/>
        </w:rPr>
        <w:t xml:space="preserve"> felvet, rendelkeznie kell az elitnek egy sajátos időérzékelésnek, s még inkább kell, hogy ugyanilyen legyen azoknak is, akik a tömegdemokráciában a propagandák lelkes követőivé válnak. Állításunk szerint a fasizmusban és a létező szocializmus első évtizedeiben felismerhetők mániákus és </w:t>
      </w:r>
      <w:proofErr w:type="spellStart"/>
      <w:r w:rsidRPr="00461199">
        <w:rPr>
          <w:rFonts w:ascii="Century Gothic" w:hAnsi="Century Gothic"/>
        </w:rPr>
        <w:t>nárcisztikus</w:t>
      </w:r>
      <w:proofErr w:type="spellEnd"/>
      <w:r w:rsidRPr="00461199">
        <w:rPr>
          <w:rFonts w:ascii="Century Gothic" w:hAnsi="Century Gothic"/>
        </w:rPr>
        <w:t xml:space="preserve"> jelek. Legitimációjuk alapját azon pszichológiai szükséglet kielégítése adta, hogy tömegekkel hitették el felsőbbrendűségükben már most birtokolják a világot, illetve, a kommunista rendszer esetében azt, hogy a tervezhetőség birtokosai. A sajátos karakter és fejlődési szint még inkább kirajzolódik, ha a skála másik oldaláról is szót ejtünk, a jövő és a jelen birtoklásának lemondásáról, noha természetesen nem amellett kívánunk érvelni, hogy ne volna felelősségünk a jövőnkért. Tervezni-felkészülni, vagy birtokolni akarni azonban két nagyon különböző dolog. </w:t>
      </w:r>
    </w:p>
    <w:p w:rsidR="00DC6C24" w:rsidRDefault="00DC6C24" w:rsidP="00174D2B">
      <w:pPr>
        <w:pStyle w:val="Cmsor1"/>
        <w:spacing w:after="240"/>
      </w:pPr>
    </w:p>
    <w:p w:rsidR="00461199" w:rsidRPr="00461199" w:rsidRDefault="00461199" w:rsidP="00174D2B">
      <w:pPr>
        <w:pStyle w:val="Cmsor1"/>
        <w:spacing w:after="240"/>
      </w:pPr>
      <w:r w:rsidRPr="00461199">
        <w:t xml:space="preserve">Horror </w:t>
      </w:r>
      <w:proofErr w:type="spellStart"/>
      <w:r w:rsidRPr="00461199">
        <w:t>vacui</w:t>
      </w:r>
      <w:proofErr w:type="spellEnd"/>
    </w:p>
    <w:p w:rsidR="00461199" w:rsidRDefault="00461199" w:rsidP="00174D2B">
      <w:pPr>
        <w:spacing w:after="240" w:line="360" w:lineRule="auto"/>
        <w:jc w:val="both"/>
        <w:rPr>
          <w:rFonts w:ascii="Century Gothic" w:hAnsi="Century Gothic"/>
        </w:rPr>
      </w:pPr>
    </w:p>
    <w:p w:rsidR="00461199" w:rsidRPr="00461199" w:rsidRDefault="00461199" w:rsidP="00174D2B">
      <w:pPr>
        <w:spacing w:after="240" w:line="360" w:lineRule="auto"/>
        <w:jc w:val="both"/>
        <w:rPr>
          <w:rFonts w:ascii="Century Gothic" w:hAnsi="Century Gothic"/>
        </w:rPr>
      </w:pPr>
      <w:r w:rsidRPr="00461199">
        <w:rPr>
          <w:rFonts w:ascii="Century Gothic" w:hAnsi="Century Gothic"/>
        </w:rPr>
        <w:t xml:space="preserve">A </w:t>
      </w:r>
      <w:r w:rsidRPr="00461199">
        <w:rPr>
          <w:rFonts w:ascii="Century Gothic" w:hAnsi="Century Gothic"/>
          <w:i/>
        </w:rPr>
        <w:t xml:space="preserve">horror </w:t>
      </w:r>
      <w:proofErr w:type="spellStart"/>
      <w:r w:rsidRPr="00461199">
        <w:rPr>
          <w:rFonts w:ascii="Century Gothic" w:hAnsi="Century Gothic"/>
          <w:i/>
        </w:rPr>
        <w:t>vacui</w:t>
      </w:r>
      <w:r w:rsidRPr="00461199">
        <w:rPr>
          <w:rFonts w:ascii="Century Gothic" w:hAnsi="Century Gothic"/>
        </w:rPr>
        <w:t>-tól</w:t>
      </w:r>
      <w:proofErr w:type="spellEnd"/>
      <w:r w:rsidRPr="00461199">
        <w:rPr>
          <w:rFonts w:ascii="Century Gothic" w:hAnsi="Century Gothic"/>
        </w:rPr>
        <w:t xml:space="preserve"> való beteges rettegés velejárója a kiszámíthatatlanságtól való menekülés, a véletlen kizárása. Sokak számára még mindig kevésbé félelmetes a titkos társaságoknak való vélt kiszolgáltatottság. </w:t>
      </w:r>
      <w:proofErr w:type="spellStart"/>
      <w:r w:rsidRPr="00461199">
        <w:rPr>
          <w:rFonts w:ascii="Century Gothic" w:hAnsi="Century Gothic"/>
        </w:rPr>
        <w:t>Krekó</w:t>
      </w:r>
      <w:proofErr w:type="spellEnd"/>
      <w:r w:rsidRPr="00461199">
        <w:rPr>
          <w:rFonts w:ascii="Century Gothic" w:hAnsi="Century Gothic"/>
        </w:rPr>
        <w:t xml:space="preserve"> Péter nem lát itt patológiát, s nem tartja bizonyíthatónak az összeesküvés elméletek hívei közt a szociológiai korrelációkat. Azt </w:t>
      </w:r>
      <w:hyperlink r:id="rId14" w:history="1">
        <w:r w:rsidRPr="00461199">
          <w:rPr>
            <w:rStyle w:val="Hiperhivatkozs"/>
            <w:rFonts w:ascii="Century Gothic" w:hAnsi="Century Gothic"/>
          </w:rPr>
          <w:t>írja</w:t>
        </w:r>
      </w:hyperlink>
      <w:r w:rsidRPr="00461199">
        <w:rPr>
          <w:rFonts w:ascii="Century Gothic" w:hAnsi="Century Gothic"/>
        </w:rPr>
        <w:t xml:space="preserve">, hogy olyan mélyen rögzül </w:t>
      </w:r>
      <w:proofErr w:type="spellStart"/>
      <w:r w:rsidRPr="00461199">
        <w:rPr>
          <w:rFonts w:ascii="Century Gothic" w:hAnsi="Century Gothic"/>
        </w:rPr>
        <w:t>mindannyiunkban</w:t>
      </w:r>
      <w:proofErr w:type="spellEnd"/>
      <w:r w:rsidRPr="00461199">
        <w:rPr>
          <w:rFonts w:ascii="Century Gothic" w:hAnsi="Century Gothic"/>
        </w:rPr>
        <w:t xml:space="preserve"> a magyarázatok iránti igény, hogy emiatt egyáltalán nem kell pszichés betegségre gondolnunk. Az összeesküvés elméletek hívei többnyire egyáltalán nem beteg emberek. Megfordítva azonban – tennénk az íráshoz kritikai kiegészítésként - azok a </w:t>
      </w:r>
      <w:proofErr w:type="spellStart"/>
      <w:r w:rsidRPr="00461199">
        <w:rPr>
          <w:rFonts w:ascii="Century Gothic" w:hAnsi="Century Gothic"/>
        </w:rPr>
        <w:t>nárcisztikusok</w:t>
      </w:r>
      <w:proofErr w:type="spellEnd"/>
      <w:r w:rsidRPr="00461199">
        <w:rPr>
          <w:rFonts w:ascii="Century Gothic" w:hAnsi="Century Gothic"/>
        </w:rPr>
        <w:t xml:space="preserve">, kik tartós hatalomra tesznek szert, ki vannak szolgáltatva a paranoiának, s ha diktatórikus vezetőkké válnak ez a lelki szövődmény (a paranoia) elkerülhetetlen a számukra. </w:t>
      </w:r>
    </w:p>
    <w:p w:rsidR="00461199" w:rsidRPr="00461199" w:rsidRDefault="00461199" w:rsidP="00174D2B">
      <w:pPr>
        <w:spacing w:after="240" w:line="360" w:lineRule="auto"/>
        <w:jc w:val="both"/>
        <w:rPr>
          <w:rFonts w:ascii="Century Gothic" w:hAnsi="Century Gothic"/>
        </w:rPr>
      </w:pPr>
      <w:r w:rsidRPr="00461199">
        <w:rPr>
          <w:rFonts w:ascii="Century Gothic" w:hAnsi="Century Gothic"/>
        </w:rPr>
        <w:t xml:space="preserve">A származására büszke ember sem beteg, sőt, inkább a származásával bajban lévő szorul segítségre. S hogy a magyarra jellemző tud lenni az öngyűlölet is, arról korábban a Méltányosságban </w:t>
      </w:r>
      <w:hyperlink r:id="rId15" w:history="1">
        <w:r w:rsidRPr="00461199">
          <w:rPr>
            <w:rStyle w:val="Hiperhivatkozs"/>
            <w:rFonts w:ascii="Century Gothic" w:hAnsi="Century Gothic"/>
          </w:rPr>
          <w:t>írtam</w:t>
        </w:r>
      </w:hyperlink>
      <w:r w:rsidRPr="00461199">
        <w:rPr>
          <w:rFonts w:ascii="Century Gothic" w:hAnsi="Century Gothic"/>
        </w:rPr>
        <w:t xml:space="preserve"> már. Az </w:t>
      </w:r>
      <w:proofErr w:type="spellStart"/>
      <w:r w:rsidRPr="00461199">
        <w:rPr>
          <w:rFonts w:ascii="Century Gothic" w:hAnsi="Century Gothic"/>
        </w:rPr>
        <w:t>etnocentrikus</w:t>
      </w:r>
      <w:proofErr w:type="spellEnd"/>
      <w:r w:rsidRPr="00461199">
        <w:rPr>
          <w:rFonts w:ascii="Century Gothic" w:hAnsi="Century Gothic"/>
        </w:rPr>
        <w:t xml:space="preserve"> nem akkor lesz patológiás, mikor saját közösségéről, nemzetéről, társadalmáról úgy vélekedik, hogy az szebb és okosabb és jobb másnál, bár nyilván ez is sokszor megalapozatlan. </w:t>
      </w:r>
      <w:r w:rsidRPr="00461199">
        <w:rPr>
          <w:rFonts w:ascii="Century Gothic" w:hAnsi="Century Gothic"/>
        </w:rPr>
        <w:lastRenderedPageBreak/>
        <w:t xml:space="preserve">Onnan tudható, hogy </w:t>
      </w:r>
      <w:proofErr w:type="spellStart"/>
      <w:r w:rsidRPr="00461199">
        <w:rPr>
          <w:rFonts w:ascii="Century Gothic" w:hAnsi="Century Gothic"/>
        </w:rPr>
        <w:t>nárcisztikussá</w:t>
      </w:r>
      <w:proofErr w:type="spellEnd"/>
      <w:r w:rsidRPr="00461199">
        <w:rPr>
          <w:rFonts w:ascii="Century Gothic" w:hAnsi="Century Gothic"/>
        </w:rPr>
        <w:t xml:space="preserve"> vált, ha azt állítja, hogy az övé a lehető legjobb és legtökéletesebb nemzet, faj, etnikum, politikai közösség, s aki mást mer mondani az ellenség. A „tartsák tiszteletben a kultúránk” pedig sokszor – pl. egy nőket elnyomó közösségben - nem más, mint megannyi önzés és visszaélés takargatása. A magát mindenek fölé helyező mástól nem akar és nem is tud tanulni – ha ezt </w:t>
      </w:r>
      <w:proofErr w:type="gramStart"/>
      <w:r w:rsidRPr="00461199">
        <w:rPr>
          <w:rFonts w:ascii="Century Gothic" w:hAnsi="Century Gothic"/>
        </w:rPr>
        <w:t>állítja</w:t>
      </w:r>
      <w:proofErr w:type="gramEnd"/>
      <w:r w:rsidRPr="00461199">
        <w:rPr>
          <w:rFonts w:ascii="Century Gothic" w:hAnsi="Century Gothic"/>
        </w:rPr>
        <w:t xml:space="preserve"> csak megjátssza -, hiszen aki tökéletesnek hiszi magát az csak önmagából táplálkozhat, aki fél a külvilágtól, az csak önmagában bízhat. Ugyanakkor a probléma épp az – mondja Bánki is -, hogy a </w:t>
      </w:r>
      <w:proofErr w:type="spellStart"/>
      <w:r w:rsidRPr="00461199">
        <w:rPr>
          <w:rFonts w:ascii="Century Gothic" w:hAnsi="Century Gothic"/>
        </w:rPr>
        <w:t>nárcisztikus</w:t>
      </w:r>
      <w:proofErr w:type="spellEnd"/>
      <w:r w:rsidRPr="00461199">
        <w:rPr>
          <w:rFonts w:ascii="Century Gothic" w:hAnsi="Century Gothic"/>
        </w:rPr>
        <w:t xml:space="preserve"> önmagában nem bízik. Így lesz aztán görcsösen minden saját kudarc oka más árulása, egy külső ellenség. A mások hibáztatása </w:t>
      </w:r>
      <w:hyperlink r:id="rId16" w:history="1">
        <w:r w:rsidRPr="00461199">
          <w:rPr>
            <w:rStyle w:val="Hiperhivatkozs"/>
            <w:rFonts w:ascii="Century Gothic" w:hAnsi="Century Gothic"/>
          </w:rPr>
          <w:t>Hitler esetében</w:t>
        </w:r>
      </w:hyperlink>
      <w:r w:rsidRPr="00461199">
        <w:rPr>
          <w:rFonts w:ascii="Century Gothic" w:hAnsi="Century Gothic"/>
        </w:rPr>
        <w:t xml:space="preserve">, a </w:t>
      </w:r>
      <w:proofErr w:type="spellStart"/>
      <w:r w:rsidRPr="00461199">
        <w:rPr>
          <w:rFonts w:ascii="Century Gothic" w:hAnsi="Century Gothic"/>
        </w:rPr>
        <w:t>Ceausescu</w:t>
      </w:r>
      <w:proofErr w:type="spellEnd"/>
      <w:r w:rsidRPr="00461199">
        <w:rPr>
          <w:rFonts w:ascii="Century Gothic" w:hAnsi="Century Gothic"/>
        </w:rPr>
        <w:t xml:space="preserve"> házaspár esetében kiegészült még az önsajnálattal is: „ezek nem érdemelnek engem meg”, „ezek nem tudják mennyit tettem értük” – ilyeneket és hasonlókat mondanak a végső összeomláskor. Számunkra nem az a fontos most, hogy a diktátorokat magukat elemezzük, és a mélyére ássunk annak, hogy miért gondolják önmagukat ezek az emberek népük anyjának meg apjának, hanem az a kölcsönhatás, ami már az első kis lépésekkor beindul, ahogy a </w:t>
      </w:r>
      <w:proofErr w:type="spellStart"/>
      <w:r w:rsidRPr="00461199">
        <w:rPr>
          <w:rFonts w:ascii="Century Gothic" w:hAnsi="Century Gothic"/>
        </w:rPr>
        <w:t>nárcisztikus</w:t>
      </w:r>
      <w:proofErr w:type="spellEnd"/>
      <w:r w:rsidRPr="00461199">
        <w:rPr>
          <w:rFonts w:ascii="Century Gothic" w:hAnsi="Century Gothic"/>
        </w:rPr>
        <w:t xml:space="preserve"> társadalom a </w:t>
      </w:r>
      <w:proofErr w:type="spellStart"/>
      <w:r w:rsidRPr="00461199">
        <w:rPr>
          <w:rFonts w:ascii="Century Gothic" w:hAnsi="Century Gothic"/>
        </w:rPr>
        <w:t>nárcisztikus</w:t>
      </w:r>
      <w:proofErr w:type="spellEnd"/>
      <w:r w:rsidRPr="00461199">
        <w:rPr>
          <w:rFonts w:ascii="Century Gothic" w:hAnsi="Century Gothic"/>
        </w:rPr>
        <w:t xml:space="preserve"> diktátorával belecsúszik az önigazolások és a bűnbakkeresések csapdájába.</w:t>
      </w:r>
    </w:p>
    <w:p w:rsidR="00461199" w:rsidRPr="00461199" w:rsidRDefault="00461199" w:rsidP="00174D2B">
      <w:pPr>
        <w:spacing w:after="240" w:line="360" w:lineRule="auto"/>
        <w:jc w:val="both"/>
        <w:rPr>
          <w:rFonts w:ascii="Century Gothic" w:hAnsi="Century Gothic"/>
        </w:rPr>
      </w:pPr>
      <w:r w:rsidRPr="00461199">
        <w:rPr>
          <w:rFonts w:ascii="Century Gothic" w:hAnsi="Century Gothic"/>
        </w:rPr>
        <w:t xml:space="preserve">Nem azt állítjuk, hogy egy jól működő demokrácia attól jó, mert abban nem tervezik a jövőt, </w:t>
      </w:r>
      <w:proofErr w:type="gramStart"/>
      <w:r w:rsidRPr="00461199">
        <w:rPr>
          <w:rFonts w:ascii="Century Gothic" w:hAnsi="Century Gothic"/>
        </w:rPr>
        <w:t>vagy</w:t>
      </w:r>
      <w:proofErr w:type="gramEnd"/>
      <w:r w:rsidRPr="00461199">
        <w:rPr>
          <w:rFonts w:ascii="Century Gothic" w:hAnsi="Century Gothic"/>
        </w:rPr>
        <w:t xml:space="preserve"> mert nincs önbizalmuk, sőt, tisztában lehetnek azzal, hogy miben jobbak másnál, védik is magukat, de nincs </w:t>
      </w:r>
      <w:r w:rsidRPr="00461199">
        <w:rPr>
          <w:rFonts w:ascii="Century Gothic" w:hAnsi="Century Gothic"/>
        </w:rPr>
        <w:lastRenderedPageBreak/>
        <w:t xml:space="preserve">bennük önimádat, nincs bennük félelem a jövőtől, s van elég önbizalmuk ahhoz, hogy ne csak biztonságra törő célokat tűzzenek ki maguk elé. Gazdasági szervezeteknél ez például úgy </w:t>
      </w:r>
      <w:hyperlink r:id="rId17" w:history="1">
        <w:r w:rsidRPr="00461199">
          <w:rPr>
            <w:rStyle w:val="Hiperhivatkozs"/>
            <w:rFonts w:ascii="Century Gothic" w:hAnsi="Century Gothic"/>
          </w:rPr>
          <w:t>érhető tetten</w:t>
        </w:r>
      </w:hyperlink>
      <w:r w:rsidRPr="00461199">
        <w:rPr>
          <w:rFonts w:ascii="Century Gothic" w:hAnsi="Century Gothic"/>
        </w:rPr>
        <w:t>, hogy nem a profitmaximalizálás alapján hozzák meg döntésüket.</w:t>
      </w:r>
    </w:p>
    <w:p w:rsidR="00461199" w:rsidRPr="00461199" w:rsidRDefault="00461199" w:rsidP="00174D2B">
      <w:pPr>
        <w:spacing w:after="240" w:line="360" w:lineRule="auto"/>
        <w:jc w:val="both"/>
        <w:rPr>
          <w:rFonts w:ascii="Century Gothic" w:hAnsi="Century Gothic"/>
        </w:rPr>
      </w:pPr>
      <w:proofErr w:type="spellStart"/>
      <w:r w:rsidRPr="00461199">
        <w:rPr>
          <w:rFonts w:ascii="Century Gothic" w:hAnsi="Century Gothic"/>
        </w:rPr>
        <w:t>Kohlberg</w:t>
      </w:r>
      <w:proofErr w:type="spellEnd"/>
      <w:r w:rsidRPr="00461199">
        <w:rPr>
          <w:rFonts w:ascii="Century Gothic" w:hAnsi="Century Gothic"/>
        </w:rPr>
        <w:t xml:space="preserve"> </w:t>
      </w:r>
      <w:hyperlink r:id="rId18" w:history="1">
        <w:r w:rsidRPr="00461199">
          <w:rPr>
            <w:rStyle w:val="Hiperhivatkozs"/>
            <w:rFonts w:ascii="Century Gothic" w:hAnsi="Century Gothic"/>
          </w:rPr>
          <w:t>modelljében</w:t>
        </w:r>
      </w:hyperlink>
      <w:r w:rsidRPr="00461199">
        <w:rPr>
          <w:rFonts w:ascii="Century Gothic" w:hAnsi="Century Gothic"/>
        </w:rPr>
        <w:t xml:space="preserve"> megkülönbözteti a konvencionális szintű erkölcsi tudatot a </w:t>
      </w:r>
      <w:proofErr w:type="spellStart"/>
      <w:r w:rsidRPr="00461199">
        <w:rPr>
          <w:rFonts w:ascii="Century Gothic" w:hAnsi="Century Gothic"/>
        </w:rPr>
        <w:t>posztkonvencionálistól</w:t>
      </w:r>
      <w:proofErr w:type="spellEnd"/>
      <w:r w:rsidRPr="00461199">
        <w:rPr>
          <w:rFonts w:ascii="Century Gothic" w:hAnsi="Century Gothic"/>
        </w:rPr>
        <w:t xml:space="preserve">. Előbbi tekintélyelvű és </w:t>
      </w:r>
      <w:proofErr w:type="spellStart"/>
      <w:r w:rsidRPr="00461199">
        <w:rPr>
          <w:rFonts w:ascii="Century Gothic" w:hAnsi="Century Gothic"/>
        </w:rPr>
        <w:t>etnocentrikus</w:t>
      </w:r>
      <w:proofErr w:type="spellEnd"/>
      <w:r w:rsidRPr="00461199">
        <w:rPr>
          <w:rFonts w:ascii="Century Gothic" w:hAnsi="Century Gothic"/>
        </w:rPr>
        <w:t xml:space="preserve">, utóbbi ezektől megszabadult, noha betartja a társadalmi játékszabályokat, tehát van erkölcsi tartása és kiszámítható. Lehetne ezt a modellt társadalmak egészére is használni, nemzetekre, politikai közösségekre, s még izgalmasabb annak feltételezése, hogy a politikai vezetés és a társadalom közt összhangnak kell lennie. A </w:t>
      </w:r>
      <w:proofErr w:type="spellStart"/>
      <w:r w:rsidRPr="00461199">
        <w:rPr>
          <w:rFonts w:ascii="Century Gothic" w:hAnsi="Century Gothic"/>
        </w:rPr>
        <w:t>postkonvencionális</w:t>
      </w:r>
      <w:proofErr w:type="spellEnd"/>
      <w:r w:rsidRPr="00461199">
        <w:rPr>
          <w:rFonts w:ascii="Century Gothic" w:hAnsi="Century Gothic"/>
        </w:rPr>
        <w:t xml:space="preserve"> nem rémül meg a </w:t>
      </w:r>
      <w:r w:rsidRPr="00461199">
        <w:rPr>
          <w:rFonts w:ascii="Century Gothic" w:hAnsi="Century Gothic"/>
          <w:i/>
        </w:rPr>
        <w:t xml:space="preserve">horror </w:t>
      </w:r>
      <w:proofErr w:type="spellStart"/>
      <w:r w:rsidRPr="00461199">
        <w:rPr>
          <w:rFonts w:ascii="Century Gothic" w:hAnsi="Century Gothic"/>
          <w:i/>
        </w:rPr>
        <w:t>vacui</w:t>
      </w:r>
      <w:r w:rsidRPr="00461199">
        <w:rPr>
          <w:rFonts w:ascii="Century Gothic" w:hAnsi="Century Gothic"/>
        </w:rPr>
        <w:t>-tól</w:t>
      </w:r>
      <w:proofErr w:type="spellEnd"/>
      <w:r w:rsidRPr="00461199">
        <w:rPr>
          <w:rFonts w:ascii="Century Gothic" w:hAnsi="Century Gothic"/>
        </w:rPr>
        <w:t xml:space="preserve">, attól, hogy létezik véletlen, s attól sem, hogy a jövő teljességgel kiszámíthatatlan. Nem is akarja uralni, csak terelgetni, nem akar erőszakos eszközöket használni, mert optimista.  A </w:t>
      </w:r>
      <w:proofErr w:type="spellStart"/>
      <w:r w:rsidRPr="00461199">
        <w:rPr>
          <w:rFonts w:ascii="Century Gothic" w:hAnsi="Century Gothic"/>
        </w:rPr>
        <w:t>posztkonvencionális</w:t>
      </w:r>
      <w:proofErr w:type="spellEnd"/>
      <w:r w:rsidRPr="00461199">
        <w:rPr>
          <w:rFonts w:ascii="Century Gothic" w:hAnsi="Century Gothic"/>
        </w:rPr>
        <w:t xml:space="preserve"> gyanúsan is tekint arra a </w:t>
      </w:r>
      <w:proofErr w:type="spellStart"/>
      <w:r w:rsidRPr="00461199">
        <w:rPr>
          <w:rFonts w:ascii="Century Gothic" w:hAnsi="Century Gothic"/>
        </w:rPr>
        <w:t>nárcisztikusra</w:t>
      </w:r>
      <w:proofErr w:type="spellEnd"/>
      <w:r w:rsidRPr="00461199">
        <w:rPr>
          <w:rFonts w:ascii="Century Gothic" w:hAnsi="Century Gothic"/>
        </w:rPr>
        <w:t xml:space="preserve">, aki azt állítja magáról, hogy minden jövőbeli problémára felkészült és kezelésében ő az egyetlen, aki választható, mert ezt hazugságnak érzi. Következésképp a </w:t>
      </w:r>
      <w:proofErr w:type="spellStart"/>
      <w:r w:rsidRPr="00461199">
        <w:rPr>
          <w:rFonts w:ascii="Century Gothic" w:hAnsi="Century Gothic"/>
        </w:rPr>
        <w:t>posztkonvencionális</w:t>
      </w:r>
      <w:proofErr w:type="spellEnd"/>
      <w:r w:rsidRPr="00461199">
        <w:rPr>
          <w:rFonts w:ascii="Century Gothic" w:hAnsi="Century Gothic"/>
        </w:rPr>
        <w:t xml:space="preserve"> közösségekben a </w:t>
      </w:r>
      <w:proofErr w:type="spellStart"/>
      <w:r w:rsidRPr="00461199">
        <w:rPr>
          <w:rFonts w:ascii="Century Gothic" w:hAnsi="Century Gothic"/>
        </w:rPr>
        <w:t>nárcisztikus</w:t>
      </w:r>
      <w:proofErr w:type="spellEnd"/>
      <w:r w:rsidRPr="00461199">
        <w:rPr>
          <w:rFonts w:ascii="Century Gothic" w:hAnsi="Century Gothic"/>
        </w:rPr>
        <w:t xml:space="preserve"> elveszti a hatalmát. A probléma azonban épp ott van - s már </w:t>
      </w:r>
      <w:proofErr w:type="spellStart"/>
      <w:r w:rsidRPr="00461199">
        <w:rPr>
          <w:rFonts w:ascii="Century Gothic" w:hAnsi="Century Gothic"/>
        </w:rPr>
        <w:t>Kohberg</w:t>
      </w:r>
      <w:proofErr w:type="spellEnd"/>
      <w:r w:rsidRPr="00461199">
        <w:rPr>
          <w:rFonts w:ascii="Century Gothic" w:hAnsi="Century Gothic"/>
        </w:rPr>
        <w:t xml:space="preserve"> sem cáfolta ezt -, hogy az emberek döntő többsége nem éri el a </w:t>
      </w:r>
      <w:proofErr w:type="spellStart"/>
      <w:r w:rsidRPr="00461199">
        <w:rPr>
          <w:rFonts w:ascii="Century Gothic" w:hAnsi="Century Gothic"/>
        </w:rPr>
        <w:t>posztkonvencionális</w:t>
      </w:r>
      <w:proofErr w:type="spellEnd"/>
      <w:r w:rsidRPr="00461199">
        <w:rPr>
          <w:rFonts w:ascii="Century Gothic" w:hAnsi="Century Gothic"/>
        </w:rPr>
        <w:t xml:space="preserve"> erkölcsi szintet, s ez az oka annak, hogy a demokráciákban a </w:t>
      </w:r>
      <w:proofErr w:type="spellStart"/>
      <w:r w:rsidRPr="00461199">
        <w:rPr>
          <w:rFonts w:ascii="Century Gothic" w:hAnsi="Century Gothic"/>
        </w:rPr>
        <w:t>nárcisztikus</w:t>
      </w:r>
      <w:proofErr w:type="spellEnd"/>
      <w:r w:rsidRPr="00461199">
        <w:rPr>
          <w:rFonts w:ascii="Century Gothic" w:hAnsi="Century Gothic"/>
        </w:rPr>
        <w:t xml:space="preserve"> vezetők, ha több kedvező feltétel is rendelkezésükre áll, felemelkedhetnek. Ilyen környezeti feltétel például, ha valóban van </w:t>
      </w:r>
      <w:r w:rsidRPr="00461199">
        <w:rPr>
          <w:rFonts w:ascii="Century Gothic" w:hAnsi="Century Gothic"/>
        </w:rPr>
        <w:lastRenderedPageBreak/>
        <w:t xml:space="preserve">mitől félniük az embereknek, legyen az járvány, népvándorlás, gazdasági válság stb.   </w:t>
      </w:r>
    </w:p>
    <w:p w:rsidR="00461199" w:rsidRPr="00461199" w:rsidRDefault="00461199" w:rsidP="00174D2B">
      <w:pPr>
        <w:spacing w:after="240" w:line="360" w:lineRule="auto"/>
        <w:jc w:val="both"/>
        <w:rPr>
          <w:rFonts w:ascii="Century Gothic" w:hAnsi="Century Gothic"/>
        </w:rPr>
      </w:pPr>
      <w:r w:rsidRPr="00461199">
        <w:rPr>
          <w:rFonts w:ascii="Century Gothic" w:hAnsi="Century Gothic"/>
        </w:rPr>
        <w:t xml:space="preserve">A fasizmus vagy a kommunizmus legdiktatórikusabb éveinek lélektani elemzése módszertanilag még mindig a legkönnyebb, mert a vezető típusok és a társadalmi reakciók vegytiszták. Mint mondani szokás, ezekben a korszakokban azok kerülnek a felszínre, akik máskor szerencsétlenként, tehetségtelenként a társadalom alján állnak, de legalábbis a sikertelenek és a frusztráltak közt találjuk őket. Még durvább megfogalmazásban, a bűnös korszakokban az emberiség „szemete” válik uralkodóvá. Ugyanakkor ezek az emberek is emberek, s mint írtuk többnyire sérült személyiséggel, sérült önképpel, bizonytalansággal, engedelmességi szükséglettel és/vagy kóros </w:t>
      </w:r>
      <w:proofErr w:type="spellStart"/>
      <w:r w:rsidRPr="00461199">
        <w:rPr>
          <w:rFonts w:ascii="Century Gothic" w:hAnsi="Century Gothic"/>
        </w:rPr>
        <w:t>nárcisztikus</w:t>
      </w:r>
      <w:proofErr w:type="spellEnd"/>
      <w:r w:rsidRPr="00461199">
        <w:rPr>
          <w:rFonts w:ascii="Century Gothic" w:hAnsi="Century Gothic"/>
        </w:rPr>
        <w:t xml:space="preserve"> egóval rendelkeznek. </w:t>
      </w:r>
    </w:p>
    <w:p w:rsidR="00461199" w:rsidRPr="00461199" w:rsidRDefault="00461199" w:rsidP="00174D2B">
      <w:pPr>
        <w:spacing w:after="240" w:line="360" w:lineRule="auto"/>
        <w:jc w:val="both"/>
        <w:rPr>
          <w:rFonts w:ascii="Century Gothic" w:hAnsi="Century Gothic"/>
        </w:rPr>
      </w:pPr>
      <w:r w:rsidRPr="00461199">
        <w:rPr>
          <w:rFonts w:ascii="Century Gothic" w:hAnsi="Century Gothic"/>
        </w:rPr>
        <w:t xml:space="preserve">Életrajzi adalékokkal lehet megtámogatni azt a tételt, hogy valóban rosszul történik a </w:t>
      </w:r>
      <w:proofErr w:type="spellStart"/>
      <w:r w:rsidRPr="00461199">
        <w:rPr>
          <w:rFonts w:ascii="Century Gothic" w:hAnsi="Century Gothic"/>
        </w:rPr>
        <w:t>vezetőkiválasztás</w:t>
      </w:r>
      <w:proofErr w:type="spellEnd"/>
      <w:r w:rsidRPr="00461199">
        <w:rPr>
          <w:rFonts w:ascii="Century Gothic" w:hAnsi="Century Gothic"/>
        </w:rPr>
        <w:t xml:space="preserve"> az emberiség rossz periódusaiban. </w:t>
      </w:r>
      <w:proofErr w:type="spellStart"/>
      <w:r w:rsidRPr="00461199">
        <w:rPr>
          <w:rFonts w:ascii="Century Gothic" w:hAnsi="Century Gothic"/>
        </w:rPr>
        <w:t>Eichmann</w:t>
      </w:r>
      <w:proofErr w:type="spellEnd"/>
      <w:r w:rsidRPr="00461199">
        <w:rPr>
          <w:rFonts w:ascii="Century Gothic" w:hAnsi="Century Gothic"/>
        </w:rPr>
        <w:t xml:space="preserve"> például demokratikus közegben sikertelen kishivatalnok maradt volna, saját családja sem várt tőle túl sokat, de egy olyan időszakban, amikor a vezér vak követése, a megbízhatóság és a hűség – </w:t>
      </w:r>
      <w:hyperlink r:id="rId19" w:history="1">
        <w:proofErr w:type="spellStart"/>
        <w:r w:rsidRPr="00461199">
          <w:rPr>
            <w:rStyle w:val="Hiperhivatkozs"/>
            <w:rFonts w:ascii="Century Gothic" w:hAnsi="Century Gothic"/>
          </w:rPr>
          <w:t>Hannah</w:t>
        </w:r>
        <w:proofErr w:type="spellEnd"/>
        <w:r w:rsidRPr="00461199">
          <w:rPr>
            <w:rStyle w:val="Hiperhivatkozs"/>
            <w:rFonts w:ascii="Century Gothic" w:hAnsi="Century Gothic"/>
          </w:rPr>
          <w:t xml:space="preserve"> </w:t>
        </w:r>
        <w:proofErr w:type="spellStart"/>
        <w:r w:rsidRPr="00461199">
          <w:rPr>
            <w:rStyle w:val="Hiperhivatkozs"/>
            <w:rFonts w:ascii="Century Gothic" w:hAnsi="Century Gothic"/>
          </w:rPr>
          <w:t>Arendt</w:t>
        </w:r>
        <w:proofErr w:type="spellEnd"/>
        <w:r w:rsidRPr="00461199">
          <w:rPr>
            <w:rStyle w:val="Hiperhivatkozs"/>
            <w:rFonts w:ascii="Century Gothic" w:hAnsi="Century Gothic"/>
          </w:rPr>
          <w:t xml:space="preserve"> szavaival</w:t>
        </w:r>
      </w:hyperlink>
      <w:r w:rsidRPr="00461199">
        <w:rPr>
          <w:rFonts w:ascii="Century Gothic" w:hAnsi="Century Gothic"/>
        </w:rPr>
        <w:t xml:space="preserve"> – a gondolkodásról való lemondás vált a legfőbb erénnyé, óriási hatalmat szerezhetett és milliók sorsának élet-halál urává vált. Az engedelmesség, a rossz rendszer iránti hűség, szemben áll az autonómiával. Nem csak a szakmai autonómiával, sőt, nem is elsősorban azzal. </w:t>
      </w:r>
      <w:proofErr w:type="spellStart"/>
      <w:r w:rsidRPr="00461199">
        <w:rPr>
          <w:rFonts w:ascii="Century Gothic" w:hAnsi="Century Gothic"/>
        </w:rPr>
        <w:t>Eichmann-t</w:t>
      </w:r>
      <w:proofErr w:type="spellEnd"/>
      <w:r w:rsidRPr="00461199">
        <w:rPr>
          <w:rFonts w:ascii="Century Gothic" w:hAnsi="Century Gothic"/>
        </w:rPr>
        <w:t xml:space="preserve"> az tette igazán szörnyeteggé, hogy szakmailag elfogadhatóvá, sőt, jóvá vált, és „csupán” </w:t>
      </w:r>
      <w:r w:rsidRPr="00461199">
        <w:rPr>
          <w:rFonts w:ascii="Century Gothic" w:hAnsi="Century Gothic"/>
        </w:rPr>
        <w:lastRenderedPageBreak/>
        <w:t xml:space="preserve">emberségét veszítette el. Beosztottjának, Auschwitz parancsnokának Rudolf </w:t>
      </w:r>
      <w:proofErr w:type="spellStart"/>
      <w:r w:rsidRPr="00461199">
        <w:rPr>
          <w:rFonts w:ascii="Century Gothic" w:hAnsi="Century Gothic"/>
        </w:rPr>
        <w:t>Höss-nek</w:t>
      </w:r>
      <w:proofErr w:type="spellEnd"/>
      <w:r w:rsidRPr="00461199">
        <w:rPr>
          <w:rFonts w:ascii="Century Gothic" w:hAnsi="Century Gothic"/>
        </w:rPr>
        <w:t xml:space="preserve"> sem különb az előtörténete. </w:t>
      </w:r>
      <w:proofErr w:type="spellStart"/>
      <w:r w:rsidRPr="00461199">
        <w:rPr>
          <w:rFonts w:ascii="Century Gothic" w:hAnsi="Century Gothic"/>
        </w:rPr>
        <w:t>Höss-t</w:t>
      </w:r>
      <w:proofErr w:type="spellEnd"/>
      <w:r w:rsidRPr="00461199">
        <w:rPr>
          <w:rFonts w:ascii="Century Gothic" w:hAnsi="Century Gothic"/>
        </w:rPr>
        <w:t xml:space="preserve"> fanatikusan vallásos apja gyötörte, és </w:t>
      </w:r>
      <w:proofErr w:type="spellStart"/>
      <w:r w:rsidRPr="00461199">
        <w:rPr>
          <w:rFonts w:ascii="Century Gothic" w:hAnsi="Century Gothic"/>
        </w:rPr>
        <w:t>Höss</w:t>
      </w:r>
      <w:proofErr w:type="spellEnd"/>
      <w:r w:rsidRPr="00461199">
        <w:rPr>
          <w:rFonts w:ascii="Century Gothic" w:hAnsi="Century Gothic"/>
        </w:rPr>
        <w:t xml:space="preserve"> lázadása addig terjedt, hogy a vallást megtagadva erkölcsi maximalizmusát megtartva egy engedelmes, a náci rendszert Isten helyébe tevő emberré vált. A fenti példákban két feladatában nem csak kötelességtudó, de kreatív embert láthatunk. (</w:t>
      </w:r>
      <w:proofErr w:type="spellStart"/>
      <w:r w:rsidRPr="00461199">
        <w:rPr>
          <w:rFonts w:ascii="Century Gothic" w:hAnsi="Century Gothic"/>
        </w:rPr>
        <w:t>Höss</w:t>
      </w:r>
      <w:proofErr w:type="spellEnd"/>
      <w:r w:rsidRPr="00461199">
        <w:rPr>
          <w:rFonts w:ascii="Century Gothic" w:hAnsi="Century Gothic"/>
        </w:rPr>
        <w:t xml:space="preserve"> fejlesztette ki a zuhanyrózsás és a szappanosztás megtévesztését a gázkamráknál, hogy az áldozatok azt higgyék, tisztálkodni viszik őket.) </w:t>
      </w:r>
    </w:p>
    <w:p w:rsidR="00461199" w:rsidRPr="00461199" w:rsidRDefault="00461199" w:rsidP="00174D2B">
      <w:pPr>
        <w:spacing w:after="240" w:line="360" w:lineRule="auto"/>
        <w:jc w:val="both"/>
        <w:rPr>
          <w:rFonts w:ascii="Century Gothic" w:hAnsi="Century Gothic"/>
        </w:rPr>
      </w:pPr>
      <w:r w:rsidRPr="00461199">
        <w:rPr>
          <w:rFonts w:ascii="Century Gothic" w:hAnsi="Century Gothic"/>
        </w:rPr>
        <w:t xml:space="preserve">Kevésbé vészterhes időszakban a politika </w:t>
      </w:r>
      <w:proofErr w:type="spellStart"/>
      <w:r w:rsidRPr="00461199">
        <w:rPr>
          <w:rFonts w:ascii="Century Gothic" w:hAnsi="Century Gothic"/>
        </w:rPr>
        <w:t>túlhatalmát</w:t>
      </w:r>
      <w:proofErr w:type="spellEnd"/>
      <w:r w:rsidRPr="00461199">
        <w:rPr>
          <w:rFonts w:ascii="Century Gothic" w:hAnsi="Century Gothic"/>
        </w:rPr>
        <w:t xml:space="preserve"> látva a szakmaiság feláldozásáért szoktunk aggódni, s emiatt látjuk a lemaradást fejlesztésekben, szervezésekben, tudományos teljesítményekben, s hívjuk fel a figyelmet arra, hogy a hatalomhoz való igazodás túlzott mértékűvé válásának olyan kontraszelekció a vége, amely teljesítmény tekintetében okoz lemaradást. Pedig lehetséges, hogy ekkor is sokkal nagyobb kár keletkezik az emberi minőségben, ami azonban </w:t>
      </w:r>
      <w:hyperlink r:id="rId20" w:history="1">
        <w:r w:rsidR="005B3EC6">
          <w:rPr>
            <w:rStyle w:val="Hiperhivatkozs"/>
            <w:rFonts w:ascii="Century Gothic" w:hAnsi="Century Gothic"/>
          </w:rPr>
          <w:t xml:space="preserve">más </w:t>
        </w:r>
        <w:r w:rsidRPr="00461199">
          <w:rPr>
            <w:rStyle w:val="Hiperhivatkozs"/>
            <w:rFonts w:ascii="Century Gothic" w:hAnsi="Century Gothic"/>
          </w:rPr>
          <w:t>mérőeszközökkel</w:t>
        </w:r>
      </w:hyperlink>
      <w:r w:rsidRPr="00461199">
        <w:rPr>
          <w:rFonts w:ascii="Century Gothic" w:hAnsi="Century Gothic"/>
        </w:rPr>
        <w:t xml:space="preserve"> volna megragadható: bizalom, boldogság, életöröm stb., azaz csupa olyasmivel, amivel a korábbi GDP mérőeszközt egyre inkább ki szoktuk cserélni, ha a sikerességet akarjuk meghatározni. </w:t>
      </w:r>
    </w:p>
    <w:p w:rsidR="00DC6C24" w:rsidRDefault="00DC6C24" w:rsidP="00174D2B">
      <w:pPr>
        <w:pStyle w:val="Cmsor1"/>
        <w:spacing w:after="240"/>
      </w:pPr>
    </w:p>
    <w:p w:rsidR="00461199" w:rsidRDefault="00461199" w:rsidP="00174D2B">
      <w:pPr>
        <w:pStyle w:val="Cmsor1"/>
        <w:spacing w:after="240"/>
      </w:pPr>
      <w:r w:rsidRPr="00461199">
        <w:t>A fasizmus és az egyén</w:t>
      </w:r>
    </w:p>
    <w:p w:rsidR="00461199" w:rsidRPr="00461199" w:rsidRDefault="00461199" w:rsidP="00174D2B">
      <w:pPr>
        <w:spacing w:after="240"/>
      </w:pPr>
    </w:p>
    <w:p w:rsidR="00461199" w:rsidRPr="00461199" w:rsidRDefault="00461199" w:rsidP="00174D2B">
      <w:pPr>
        <w:spacing w:after="240" w:line="360" w:lineRule="auto"/>
        <w:jc w:val="both"/>
        <w:rPr>
          <w:rFonts w:ascii="Century Gothic" w:hAnsi="Century Gothic"/>
        </w:rPr>
      </w:pPr>
      <w:r w:rsidRPr="00461199">
        <w:rPr>
          <w:rFonts w:ascii="Century Gothic" w:hAnsi="Century Gothic"/>
        </w:rPr>
        <w:t>Bár azt írtuk, hogy a szélsőséges társadalmak elemzése módszertanilag könnyű, túloztunk. A fasizmus okát, titkát, gondolati rendszerének társadalmi fogadókészségét nagyon sokan keresték, hiszen a történelmi tapasztalat, a háborús sokk, erre néhány tudósgenerációt állított rá. Még sincs egy általános képletünk.  Valószínű az emberi faj igen képlékeny, járványok idejében át tud alakulni és úgy működik, mint egy hangyakolónia, s aztán ennek is köszönheti túlélését, más esetekben meg olyanok vagyunk, amilyeneknek a hollywoodi filmek ábrázolnak minket: egyetlen hős menti meg a világot.</w:t>
      </w:r>
    </w:p>
    <w:p w:rsidR="00461199" w:rsidRPr="00461199" w:rsidRDefault="00461199" w:rsidP="00174D2B">
      <w:pPr>
        <w:spacing w:after="240" w:line="360" w:lineRule="auto"/>
        <w:jc w:val="both"/>
        <w:rPr>
          <w:rFonts w:ascii="Century Gothic" w:hAnsi="Century Gothic"/>
        </w:rPr>
      </w:pPr>
      <w:r w:rsidRPr="00461199">
        <w:rPr>
          <w:rFonts w:ascii="Century Gothic" w:hAnsi="Century Gothic"/>
        </w:rPr>
        <w:t xml:space="preserve">Elsőként a </w:t>
      </w:r>
      <w:hyperlink r:id="rId21" w:history="1">
        <w:r w:rsidRPr="00461199">
          <w:rPr>
            <w:rStyle w:val="Hiperhivatkozs"/>
            <w:rFonts w:ascii="Century Gothic" w:hAnsi="Century Gothic"/>
          </w:rPr>
          <w:t>Frankfurti Iskola</w:t>
        </w:r>
      </w:hyperlink>
      <w:r w:rsidRPr="00461199">
        <w:rPr>
          <w:rFonts w:ascii="Century Gothic" w:hAnsi="Century Gothic"/>
        </w:rPr>
        <w:t xml:space="preserve"> tagjait kell említenünk. Ők a magyarázatot meglelni vélték a poroszos családmodellben, abban a társadalmi közegben, amelyben tisztelni kellett az apát akkor is, ha arra </w:t>
      </w:r>
      <w:proofErr w:type="gramStart"/>
      <w:r w:rsidRPr="00461199">
        <w:rPr>
          <w:rFonts w:ascii="Century Gothic" w:hAnsi="Century Gothic"/>
        </w:rPr>
        <w:t>az</w:t>
      </w:r>
      <w:proofErr w:type="gramEnd"/>
      <w:r w:rsidRPr="00461199">
        <w:rPr>
          <w:rFonts w:ascii="Century Gothic" w:hAnsi="Century Gothic"/>
        </w:rPr>
        <w:t xml:space="preserve"> nem adott okot, s így a frusztrációnak és az engedelmességi kényszernek egy szadista, merev, tekintélytisztelő embertípusát alakította ki. </w:t>
      </w:r>
      <w:hyperlink r:id="rId22" w:history="1">
        <w:proofErr w:type="spellStart"/>
        <w:r w:rsidRPr="00461199">
          <w:rPr>
            <w:rStyle w:val="Hiperhivatkozs"/>
            <w:rFonts w:ascii="Century Gothic" w:hAnsi="Century Gothic"/>
          </w:rPr>
          <w:t>Horkheimer</w:t>
        </w:r>
        <w:proofErr w:type="spellEnd"/>
        <w:r w:rsidRPr="00461199">
          <w:rPr>
            <w:rStyle w:val="Hiperhivatkozs"/>
            <w:rFonts w:ascii="Century Gothic" w:hAnsi="Century Gothic"/>
          </w:rPr>
          <w:t xml:space="preserve"> és </w:t>
        </w:r>
        <w:proofErr w:type="spellStart"/>
        <w:r w:rsidRPr="00461199">
          <w:rPr>
            <w:rStyle w:val="Hiperhivatkozs"/>
            <w:rFonts w:ascii="Century Gothic" w:hAnsi="Century Gothic"/>
          </w:rPr>
          <w:t>Adorno</w:t>
        </w:r>
        <w:proofErr w:type="spellEnd"/>
      </w:hyperlink>
      <w:r w:rsidRPr="00461199">
        <w:rPr>
          <w:rFonts w:ascii="Century Gothic" w:hAnsi="Century Gothic"/>
        </w:rPr>
        <w:t xml:space="preserve"> még demokratikus és autokratikus személyiségeket különböztetett meg, Erich </w:t>
      </w:r>
      <w:proofErr w:type="spellStart"/>
      <w:r w:rsidRPr="00461199">
        <w:rPr>
          <w:rFonts w:ascii="Century Gothic" w:hAnsi="Century Gothic"/>
        </w:rPr>
        <w:t>Fromm</w:t>
      </w:r>
      <w:proofErr w:type="spellEnd"/>
      <w:r w:rsidRPr="00461199">
        <w:rPr>
          <w:rFonts w:ascii="Century Gothic" w:hAnsi="Century Gothic"/>
        </w:rPr>
        <w:t xml:space="preserve"> pedig összefoglalta törekvéseiket a „</w:t>
      </w:r>
      <w:proofErr w:type="spellStart"/>
      <w:r w:rsidRPr="00461199">
        <w:fldChar w:fldCharType="begin"/>
      </w:r>
      <w:r w:rsidRPr="00461199">
        <w:rPr>
          <w:rFonts w:ascii="Century Gothic" w:hAnsi="Century Gothic"/>
        </w:rPr>
        <w:instrText xml:space="preserve"> HYPERLINK "https://moly.hu/konyvek/erich-fromm-menekules-a-szabadsag-elol" </w:instrText>
      </w:r>
      <w:r w:rsidRPr="00461199">
        <w:fldChar w:fldCharType="separate"/>
      </w:r>
      <w:r w:rsidRPr="00461199">
        <w:rPr>
          <w:rStyle w:val="Hiperhivatkozs"/>
          <w:rFonts w:ascii="Century Gothic" w:hAnsi="Century Gothic"/>
        </w:rPr>
        <w:t>szadomazochista</w:t>
      </w:r>
      <w:proofErr w:type="spellEnd"/>
      <w:r w:rsidRPr="00461199">
        <w:rPr>
          <w:rStyle w:val="Hiperhivatkozs"/>
          <w:rFonts w:ascii="Century Gothic" w:hAnsi="Century Gothic"/>
        </w:rPr>
        <w:t>” fogalommal</w:t>
      </w:r>
      <w:r w:rsidRPr="00461199">
        <w:rPr>
          <w:rStyle w:val="Hiperhivatkozs"/>
          <w:rFonts w:ascii="Century Gothic" w:hAnsi="Century Gothic"/>
        </w:rPr>
        <w:fldChar w:fldCharType="end"/>
      </w:r>
      <w:r w:rsidRPr="00461199">
        <w:rPr>
          <w:rFonts w:ascii="Century Gothic" w:hAnsi="Century Gothic"/>
        </w:rPr>
        <w:t xml:space="preserve">, illetve a </w:t>
      </w:r>
      <w:hyperlink r:id="rId23" w:history="1">
        <w:r w:rsidRPr="00461199">
          <w:rPr>
            <w:rStyle w:val="Hiperhivatkozs"/>
            <w:rFonts w:ascii="Century Gothic" w:hAnsi="Century Gothic"/>
          </w:rPr>
          <w:t>szabadság előli meneküléssel</w:t>
        </w:r>
      </w:hyperlink>
      <w:r w:rsidRPr="00461199">
        <w:rPr>
          <w:rFonts w:ascii="Century Gothic" w:hAnsi="Century Gothic"/>
        </w:rPr>
        <w:t xml:space="preserve">, mely utóbbi szerinte a kommunista diktatúrának és a fogyasztói magatartásnak is a magyarázata, hisz a fogyasztásba is </w:t>
      </w:r>
      <w:r w:rsidRPr="00461199">
        <w:rPr>
          <w:rFonts w:ascii="Century Gothic" w:hAnsi="Century Gothic"/>
        </w:rPr>
        <w:lastRenderedPageBreak/>
        <w:t xml:space="preserve">lehet menekülni, nem csak a diktatúrákba. A szadista pedig megveti a gyengeséget, a mazochista egy nagy hatalomért cserébe az </w:t>
      </w:r>
      <w:proofErr w:type="spellStart"/>
      <w:r w:rsidRPr="00461199">
        <w:rPr>
          <w:rFonts w:ascii="Century Gothic" w:hAnsi="Century Gothic"/>
        </w:rPr>
        <w:t>Én-jét</w:t>
      </w:r>
      <w:proofErr w:type="spellEnd"/>
      <w:r w:rsidRPr="00461199">
        <w:rPr>
          <w:rFonts w:ascii="Century Gothic" w:hAnsi="Century Gothic"/>
        </w:rPr>
        <w:t xml:space="preserve"> adja fel. A </w:t>
      </w:r>
      <w:proofErr w:type="spellStart"/>
      <w:r w:rsidRPr="00461199">
        <w:rPr>
          <w:rFonts w:ascii="Century Gothic" w:hAnsi="Century Gothic"/>
        </w:rPr>
        <w:t>szadomazochista</w:t>
      </w:r>
      <w:proofErr w:type="spellEnd"/>
      <w:r w:rsidRPr="00461199">
        <w:rPr>
          <w:rFonts w:ascii="Century Gothic" w:hAnsi="Century Gothic"/>
        </w:rPr>
        <w:t xml:space="preserve"> mindkettőt teszi.  Más szociálpszichológusok a gonosszá válás okát az engedelmességben (</w:t>
      </w:r>
      <w:proofErr w:type="spellStart"/>
      <w:r w:rsidRPr="00461199">
        <w:rPr>
          <w:rFonts w:ascii="Century Gothic" w:hAnsi="Century Gothic"/>
        </w:rPr>
        <w:fldChar w:fldCharType="begin"/>
      </w:r>
      <w:r w:rsidRPr="00461199">
        <w:rPr>
          <w:rFonts w:ascii="Century Gothic" w:hAnsi="Century Gothic"/>
        </w:rPr>
        <w:instrText xml:space="preserve"> HYPERLINK "https://hu.wikipedia.org/wiki/Milgram-k%C3%ADs%C3%A9rlet" </w:instrText>
      </w:r>
      <w:r w:rsidRPr="00461199">
        <w:rPr>
          <w:rFonts w:ascii="Century Gothic" w:hAnsi="Century Gothic"/>
        </w:rPr>
        <w:fldChar w:fldCharType="separate"/>
      </w:r>
      <w:r w:rsidRPr="00461199">
        <w:rPr>
          <w:rStyle w:val="Hiperhivatkozs"/>
          <w:rFonts w:ascii="Century Gothic" w:hAnsi="Century Gothic"/>
        </w:rPr>
        <w:t>Milgram</w:t>
      </w:r>
      <w:proofErr w:type="spellEnd"/>
      <w:r w:rsidRPr="00461199">
        <w:rPr>
          <w:rFonts w:ascii="Century Gothic" w:hAnsi="Century Gothic"/>
        </w:rPr>
        <w:fldChar w:fldCharType="end"/>
      </w:r>
      <w:r w:rsidR="00CC35D4">
        <w:rPr>
          <w:rFonts w:ascii="Century Gothic" w:hAnsi="Century Gothic"/>
        </w:rPr>
        <w:t>)</w:t>
      </w:r>
      <w:r w:rsidRPr="00461199">
        <w:rPr>
          <w:rFonts w:ascii="Century Gothic" w:hAnsi="Century Gothic"/>
        </w:rPr>
        <w:t>, az emberi konformitásban (</w:t>
      </w:r>
      <w:proofErr w:type="spellStart"/>
      <w:r w:rsidRPr="00461199">
        <w:rPr>
          <w:rFonts w:ascii="Century Gothic" w:hAnsi="Century Gothic"/>
        </w:rPr>
        <w:fldChar w:fldCharType="begin"/>
      </w:r>
      <w:r w:rsidRPr="00461199">
        <w:rPr>
          <w:rFonts w:ascii="Century Gothic" w:hAnsi="Century Gothic"/>
        </w:rPr>
        <w:instrText xml:space="preserve"> HYPERLINK "https://hu.wikipedia.org/wiki/Asch-k%C3%ADs%C3%A9rlet" </w:instrText>
      </w:r>
      <w:r w:rsidRPr="00461199">
        <w:rPr>
          <w:rFonts w:ascii="Century Gothic" w:hAnsi="Century Gothic"/>
        </w:rPr>
        <w:fldChar w:fldCharType="separate"/>
      </w:r>
      <w:r w:rsidRPr="00461199">
        <w:rPr>
          <w:rStyle w:val="Hiperhivatkozs"/>
          <w:rFonts w:ascii="Century Gothic" w:hAnsi="Century Gothic"/>
        </w:rPr>
        <w:t>Asch</w:t>
      </w:r>
      <w:proofErr w:type="spellEnd"/>
      <w:r w:rsidRPr="00461199">
        <w:rPr>
          <w:rFonts w:ascii="Century Gothic" w:hAnsi="Century Gothic"/>
        </w:rPr>
        <w:fldChar w:fldCharType="end"/>
      </w:r>
      <w:r w:rsidRPr="00461199">
        <w:rPr>
          <w:rFonts w:ascii="Century Gothic" w:hAnsi="Century Gothic"/>
        </w:rPr>
        <w:t>), a szerepek erejében (</w:t>
      </w:r>
      <w:proofErr w:type="spellStart"/>
      <w:r w:rsidRPr="00461199">
        <w:rPr>
          <w:rFonts w:ascii="Century Gothic" w:hAnsi="Century Gothic"/>
        </w:rPr>
        <w:fldChar w:fldCharType="begin"/>
      </w:r>
      <w:r w:rsidRPr="00461199">
        <w:rPr>
          <w:rFonts w:ascii="Century Gothic" w:hAnsi="Century Gothic"/>
        </w:rPr>
        <w:instrText xml:space="preserve"> HYPERLINK "https://hu.wikipedia.org/wiki/Stanfordi_b%C3%B6rt%C3%B6nk%C3%ADs%C3%A9rlet" </w:instrText>
      </w:r>
      <w:r w:rsidRPr="00461199">
        <w:rPr>
          <w:rFonts w:ascii="Century Gothic" w:hAnsi="Century Gothic"/>
        </w:rPr>
        <w:fldChar w:fldCharType="separate"/>
      </w:r>
      <w:r w:rsidRPr="00461199">
        <w:rPr>
          <w:rStyle w:val="Hiperhivatkozs"/>
          <w:rFonts w:ascii="Century Gothic" w:hAnsi="Century Gothic"/>
        </w:rPr>
        <w:t>Zimbardo</w:t>
      </w:r>
      <w:proofErr w:type="spellEnd"/>
      <w:r w:rsidRPr="00461199">
        <w:rPr>
          <w:rFonts w:ascii="Century Gothic" w:hAnsi="Century Gothic"/>
        </w:rPr>
        <w:fldChar w:fldCharType="end"/>
      </w:r>
      <w:r w:rsidRPr="00461199">
        <w:rPr>
          <w:rFonts w:ascii="Century Gothic" w:hAnsi="Century Gothic"/>
        </w:rPr>
        <w:t xml:space="preserve">) kereste, illetve ezek kombinációjában. Többnyire az derült ki a fenti kutatók által végzett kísérletekből, hogy az emberi természet ki van szolgáltatva a gonoszságnak, tehát egyáltalán nem meglepő, hogy belevihető a fasizmusba. Még csak porosz családmodell és nehéz gyerekkor sem kell hozzá, elég a megfelelő környezet és a vezető. </w:t>
      </w:r>
    </w:p>
    <w:p w:rsidR="00461199" w:rsidRPr="00461199" w:rsidRDefault="00461199" w:rsidP="00174D2B">
      <w:pPr>
        <w:spacing w:after="240" w:line="360" w:lineRule="auto"/>
        <w:jc w:val="both"/>
        <w:rPr>
          <w:rFonts w:ascii="Century Gothic" w:hAnsi="Century Gothic"/>
        </w:rPr>
      </w:pPr>
      <w:r w:rsidRPr="00461199">
        <w:rPr>
          <w:rFonts w:ascii="Century Gothic" w:hAnsi="Century Gothic"/>
        </w:rPr>
        <w:t xml:space="preserve">Erik </w:t>
      </w:r>
      <w:proofErr w:type="spellStart"/>
      <w:r w:rsidRPr="00461199">
        <w:rPr>
          <w:rFonts w:ascii="Century Gothic" w:hAnsi="Century Gothic"/>
        </w:rPr>
        <w:t>Erikson</w:t>
      </w:r>
      <w:proofErr w:type="spellEnd"/>
      <w:r w:rsidRPr="00461199">
        <w:rPr>
          <w:rFonts w:ascii="Century Gothic" w:hAnsi="Century Gothic"/>
        </w:rPr>
        <w:t xml:space="preserve"> már eleve a </w:t>
      </w:r>
      <w:hyperlink r:id="rId24" w:history="1">
        <w:r w:rsidRPr="00461199">
          <w:rPr>
            <w:rStyle w:val="Hiperhivatkozs"/>
            <w:rFonts w:ascii="Century Gothic" w:hAnsi="Century Gothic"/>
          </w:rPr>
          <w:t>vezető kiemelkedésének</w:t>
        </w:r>
      </w:hyperlink>
      <w:r w:rsidRPr="00461199">
        <w:rPr>
          <w:rFonts w:ascii="Century Gothic" w:hAnsi="Century Gothic"/>
        </w:rPr>
        <w:t xml:space="preserve"> speciális társadalmi körülményeire koncentrált mikor Lutherről és Hitlerről írt. Az a környezet </w:t>
      </w:r>
      <w:proofErr w:type="spellStart"/>
      <w:r w:rsidRPr="00461199">
        <w:rPr>
          <w:rFonts w:ascii="Century Gothic" w:hAnsi="Century Gothic"/>
        </w:rPr>
        <w:t>problématikus</w:t>
      </w:r>
      <w:proofErr w:type="spellEnd"/>
      <w:r w:rsidRPr="00461199">
        <w:rPr>
          <w:rFonts w:ascii="Century Gothic" w:hAnsi="Century Gothic"/>
        </w:rPr>
        <w:t xml:space="preserve"> – mondja –, amelyik nem engedi a mobilitást, túlságosan lezárt, elfojtja a kreativitást és nem tudja szocializálni az alkotó energiákat. Hozzáteszi még, hogy másfelől a grandiózus énnel bírónak a szándékai, törekvései lehetnek túlságosan akaratosak, helytelenek, károsak. Az ilyen szerencsétlen környezet-egyén konstellációban felszínre kerülhet egy Hitler típusú politikus. De megtörténhet az is, hogy jó változások állnak be, mint például Luther esetében, aki szintén beleütközött abba, hogy jobbító szándékaira nem volt fogékony a katolikus egyház. </w:t>
      </w:r>
    </w:p>
    <w:p w:rsidR="00461199" w:rsidRPr="00461199" w:rsidRDefault="00461199" w:rsidP="00174D2B">
      <w:pPr>
        <w:spacing w:after="240" w:line="360" w:lineRule="auto"/>
        <w:jc w:val="both"/>
        <w:rPr>
          <w:rFonts w:ascii="Century Gothic" w:hAnsi="Century Gothic"/>
        </w:rPr>
      </w:pPr>
      <w:r w:rsidRPr="00461199">
        <w:rPr>
          <w:rFonts w:ascii="Century Gothic" w:hAnsi="Century Gothic"/>
        </w:rPr>
        <w:lastRenderedPageBreak/>
        <w:t xml:space="preserve">Robert K. </w:t>
      </w:r>
      <w:proofErr w:type="spellStart"/>
      <w:r w:rsidRPr="00461199">
        <w:rPr>
          <w:rFonts w:ascii="Century Gothic" w:hAnsi="Century Gothic"/>
        </w:rPr>
        <w:t>Merton</w:t>
      </w:r>
      <w:proofErr w:type="spellEnd"/>
      <w:r w:rsidRPr="00461199">
        <w:rPr>
          <w:rFonts w:ascii="Century Gothic" w:hAnsi="Century Gothic"/>
        </w:rPr>
        <w:t xml:space="preserve"> funkcionalizmusa még neutrálisabb. Modelljében a társadalmi célok és a hozzájuk vezető eszközökhöz való viszonyban osztályoz.</w:t>
      </w:r>
    </w:p>
    <w:tbl>
      <w:tblPr>
        <w:tblStyle w:val="Rcsostblzat"/>
        <w:tblW w:w="0" w:type="auto"/>
        <w:tblInd w:w="534" w:type="dxa"/>
        <w:tblLook w:val="04A0" w:firstRow="1" w:lastRow="0" w:firstColumn="1" w:lastColumn="0" w:noHBand="0" w:noVBand="1"/>
      </w:tblPr>
      <w:tblGrid>
        <w:gridCol w:w="2654"/>
        <w:gridCol w:w="2653"/>
        <w:gridCol w:w="2596"/>
      </w:tblGrid>
      <w:tr w:rsidR="00461199" w:rsidRPr="00461199" w:rsidTr="006D33E3">
        <w:tc>
          <w:tcPr>
            <w:tcW w:w="2693" w:type="dxa"/>
          </w:tcPr>
          <w:p w:rsidR="00461199" w:rsidRPr="00461199" w:rsidRDefault="00461199" w:rsidP="00174D2B">
            <w:pPr>
              <w:spacing w:after="240" w:line="360" w:lineRule="auto"/>
              <w:jc w:val="center"/>
              <w:rPr>
                <w:rFonts w:ascii="Century Gothic" w:hAnsi="Century Gothic"/>
              </w:rPr>
            </w:pPr>
            <w:proofErr w:type="spellStart"/>
            <w:r w:rsidRPr="00461199">
              <w:rPr>
                <w:rFonts w:ascii="Century Gothic" w:hAnsi="Century Gothic"/>
                <w:b/>
                <w:bCs/>
              </w:rPr>
              <w:t>Attitüd</w:t>
            </w:r>
            <w:proofErr w:type="spellEnd"/>
            <w:r w:rsidRPr="00461199">
              <w:rPr>
                <w:rFonts w:ascii="Century Gothic" w:hAnsi="Century Gothic"/>
                <w:b/>
                <w:bCs/>
              </w:rPr>
              <w:t xml:space="preserve"> a célokhoz</w:t>
            </w:r>
          </w:p>
        </w:tc>
        <w:tc>
          <w:tcPr>
            <w:tcW w:w="2693" w:type="dxa"/>
            <w:vAlign w:val="center"/>
          </w:tcPr>
          <w:p w:rsidR="00461199" w:rsidRPr="00461199" w:rsidRDefault="00461199" w:rsidP="00174D2B">
            <w:pPr>
              <w:spacing w:after="240" w:line="360" w:lineRule="auto"/>
              <w:jc w:val="center"/>
              <w:rPr>
                <w:rFonts w:ascii="Century Gothic" w:hAnsi="Century Gothic"/>
                <w:b/>
                <w:bCs/>
              </w:rPr>
            </w:pPr>
            <w:proofErr w:type="spellStart"/>
            <w:r w:rsidRPr="00461199">
              <w:rPr>
                <w:rFonts w:ascii="Century Gothic" w:hAnsi="Century Gothic"/>
                <w:b/>
                <w:bCs/>
              </w:rPr>
              <w:t>Attitüd</w:t>
            </w:r>
            <w:proofErr w:type="spellEnd"/>
            <w:r w:rsidRPr="00461199">
              <w:rPr>
                <w:rFonts w:ascii="Century Gothic" w:hAnsi="Century Gothic"/>
                <w:b/>
                <w:bCs/>
              </w:rPr>
              <w:t xml:space="preserve"> az eszközökhöz</w:t>
            </w:r>
          </w:p>
        </w:tc>
        <w:tc>
          <w:tcPr>
            <w:tcW w:w="2835" w:type="dxa"/>
          </w:tcPr>
          <w:p w:rsidR="00461199" w:rsidRPr="00461199" w:rsidRDefault="00461199" w:rsidP="00174D2B">
            <w:pPr>
              <w:spacing w:after="240" w:line="360" w:lineRule="auto"/>
              <w:jc w:val="center"/>
              <w:rPr>
                <w:rFonts w:ascii="Century Gothic" w:hAnsi="Century Gothic"/>
              </w:rPr>
            </w:pPr>
            <w:r w:rsidRPr="00461199">
              <w:rPr>
                <w:rFonts w:ascii="Century Gothic" w:hAnsi="Century Gothic"/>
                <w:b/>
                <w:bCs/>
              </w:rPr>
              <w:t>Adaptáció módja</w:t>
            </w:r>
          </w:p>
        </w:tc>
      </w:tr>
      <w:tr w:rsidR="00461199" w:rsidRPr="00461199" w:rsidTr="006D33E3">
        <w:tc>
          <w:tcPr>
            <w:tcW w:w="2693" w:type="dxa"/>
            <w:vAlign w:val="center"/>
          </w:tcPr>
          <w:p w:rsidR="00461199" w:rsidRPr="00461199" w:rsidRDefault="00461199" w:rsidP="00174D2B">
            <w:pPr>
              <w:spacing w:after="240" w:line="360" w:lineRule="auto"/>
              <w:jc w:val="center"/>
              <w:rPr>
                <w:rFonts w:ascii="Century Gothic" w:hAnsi="Century Gothic"/>
              </w:rPr>
            </w:pPr>
            <w:r w:rsidRPr="00461199">
              <w:rPr>
                <w:rFonts w:ascii="Century Gothic" w:hAnsi="Century Gothic"/>
              </w:rPr>
              <w:t>elfogadó</w:t>
            </w:r>
          </w:p>
        </w:tc>
        <w:tc>
          <w:tcPr>
            <w:tcW w:w="2693" w:type="dxa"/>
            <w:vAlign w:val="center"/>
          </w:tcPr>
          <w:p w:rsidR="00461199" w:rsidRPr="00461199" w:rsidRDefault="00461199" w:rsidP="00174D2B">
            <w:pPr>
              <w:spacing w:after="240" w:line="360" w:lineRule="auto"/>
              <w:jc w:val="center"/>
              <w:rPr>
                <w:rFonts w:ascii="Century Gothic" w:hAnsi="Century Gothic"/>
              </w:rPr>
            </w:pPr>
            <w:r w:rsidRPr="00461199">
              <w:rPr>
                <w:rFonts w:ascii="Century Gothic" w:hAnsi="Century Gothic"/>
              </w:rPr>
              <w:t>elfogadó</w:t>
            </w:r>
          </w:p>
        </w:tc>
        <w:tc>
          <w:tcPr>
            <w:tcW w:w="2835" w:type="dxa"/>
            <w:vAlign w:val="center"/>
          </w:tcPr>
          <w:p w:rsidR="00461199" w:rsidRPr="00461199" w:rsidRDefault="00461199" w:rsidP="00174D2B">
            <w:pPr>
              <w:spacing w:after="240" w:line="360" w:lineRule="auto"/>
              <w:jc w:val="center"/>
              <w:rPr>
                <w:rFonts w:ascii="Century Gothic" w:hAnsi="Century Gothic"/>
              </w:rPr>
            </w:pPr>
            <w:r w:rsidRPr="00461199">
              <w:rPr>
                <w:rFonts w:ascii="Century Gothic" w:hAnsi="Century Gothic"/>
              </w:rPr>
              <w:t>konformitás</w:t>
            </w:r>
          </w:p>
        </w:tc>
      </w:tr>
      <w:tr w:rsidR="00461199" w:rsidRPr="00461199" w:rsidTr="006D33E3">
        <w:tc>
          <w:tcPr>
            <w:tcW w:w="2693" w:type="dxa"/>
            <w:vAlign w:val="center"/>
          </w:tcPr>
          <w:p w:rsidR="00461199" w:rsidRPr="00461199" w:rsidRDefault="00461199" w:rsidP="00174D2B">
            <w:pPr>
              <w:spacing w:after="240" w:line="360" w:lineRule="auto"/>
              <w:jc w:val="center"/>
              <w:rPr>
                <w:rFonts w:ascii="Century Gothic" w:hAnsi="Century Gothic"/>
              </w:rPr>
            </w:pPr>
            <w:r w:rsidRPr="00461199">
              <w:rPr>
                <w:rFonts w:ascii="Century Gothic" w:hAnsi="Century Gothic"/>
              </w:rPr>
              <w:t>elfogadó</w:t>
            </w:r>
          </w:p>
        </w:tc>
        <w:tc>
          <w:tcPr>
            <w:tcW w:w="2693" w:type="dxa"/>
            <w:vAlign w:val="center"/>
          </w:tcPr>
          <w:p w:rsidR="00461199" w:rsidRPr="00461199" w:rsidRDefault="00461199" w:rsidP="00174D2B">
            <w:pPr>
              <w:spacing w:after="240" w:line="360" w:lineRule="auto"/>
              <w:jc w:val="center"/>
              <w:rPr>
                <w:rFonts w:ascii="Century Gothic" w:hAnsi="Century Gothic"/>
              </w:rPr>
            </w:pPr>
            <w:r w:rsidRPr="00461199">
              <w:rPr>
                <w:rFonts w:ascii="Century Gothic" w:hAnsi="Century Gothic"/>
              </w:rPr>
              <w:t>elutasító</w:t>
            </w:r>
          </w:p>
        </w:tc>
        <w:tc>
          <w:tcPr>
            <w:tcW w:w="2835" w:type="dxa"/>
            <w:vAlign w:val="center"/>
          </w:tcPr>
          <w:p w:rsidR="00461199" w:rsidRPr="00461199" w:rsidRDefault="00461199" w:rsidP="00174D2B">
            <w:pPr>
              <w:spacing w:after="240" w:line="360" w:lineRule="auto"/>
              <w:jc w:val="center"/>
              <w:rPr>
                <w:rFonts w:ascii="Century Gothic" w:hAnsi="Century Gothic"/>
              </w:rPr>
            </w:pPr>
            <w:r w:rsidRPr="00461199">
              <w:rPr>
                <w:rFonts w:ascii="Century Gothic" w:hAnsi="Century Gothic"/>
              </w:rPr>
              <w:t>újító</w:t>
            </w:r>
          </w:p>
        </w:tc>
      </w:tr>
      <w:tr w:rsidR="00461199" w:rsidRPr="00461199" w:rsidTr="006D33E3">
        <w:tc>
          <w:tcPr>
            <w:tcW w:w="2693" w:type="dxa"/>
            <w:vAlign w:val="center"/>
          </w:tcPr>
          <w:p w:rsidR="00461199" w:rsidRPr="00461199" w:rsidRDefault="00461199" w:rsidP="00174D2B">
            <w:pPr>
              <w:spacing w:after="240" w:line="360" w:lineRule="auto"/>
              <w:jc w:val="center"/>
              <w:rPr>
                <w:rFonts w:ascii="Century Gothic" w:hAnsi="Century Gothic"/>
              </w:rPr>
            </w:pPr>
            <w:r w:rsidRPr="00461199">
              <w:rPr>
                <w:rFonts w:ascii="Century Gothic" w:hAnsi="Century Gothic"/>
              </w:rPr>
              <w:t>elutasító</w:t>
            </w:r>
          </w:p>
        </w:tc>
        <w:tc>
          <w:tcPr>
            <w:tcW w:w="2693" w:type="dxa"/>
            <w:vAlign w:val="center"/>
          </w:tcPr>
          <w:p w:rsidR="00461199" w:rsidRPr="00461199" w:rsidRDefault="00461199" w:rsidP="00174D2B">
            <w:pPr>
              <w:spacing w:after="240" w:line="360" w:lineRule="auto"/>
              <w:jc w:val="center"/>
              <w:rPr>
                <w:rFonts w:ascii="Century Gothic" w:hAnsi="Century Gothic"/>
              </w:rPr>
            </w:pPr>
            <w:r w:rsidRPr="00461199">
              <w:rPr>
                <w:rFonts w:ascii="Century Gothic" w:hAnsi="Century Gothic"/>
              </w:rPr>
              <w:t>befogadó</w:t>
            </w:r>
          </w:p>
        </w:tc>
        <w:tc>
          <w:tcPr>
            <w:tcW w:w="2835" w:type="dxa"/>
            <w:vAlign w:val="center"/>
          </w:tcPr>
          <w:p w:rsidR="00461199" w:rsidRPr="00461199" w:rsidRDefault="00461199" w:rsidP="00174D2B">
            <w:pPr>
              <w:spacing w:after="240" w:line="360" w:lineRule="auto"/>
              <w:jc w:val="center"/>
              <w:rPr>
                <w:rFonts w:ascii="Century Gothic" w:hAnsi="Century Gothic"/>
              </w:rPr>
            </w:pPr>
            <w:proofErr w:type="spellStart"/>
            <w:r w:rsidRPr="00461199">
              <w:rPr>
                <w:rFonts w:ascii="Century Gothic" w:hAnsi="Century Gothic"/>
              </w:rPr>
              <w:t>ritualista</w:t>
            </w:r>
            <w:proofErr w:type="spellEnd"/>
          </w:p>
        </w:tc>
      </w:tr>
      <w:tr w:rsidR="00461199" w:rsidRPr="00461199" w:rsidTr="006D33E3">
        <w:tc>
          <w:tcPr>
            <w:tcW w:w="2693" w:type="dxa"/>
            <w:vAlign w:val="center"/>
          </w:tcPr>
          <w:p w:rsidR="00461199" w:rsidRPr="00461199" w:rsidRDefault="00461199" w:rsidP="00174D2B">
            <w:pPr>
              <w:spacing w:after="240" w:line="360" w:lineRule="auto"/>
              <w:jc w:val="center"/>
              <w:rPr>
                <w:rFonts w:ascii="Century Gothic" w:hAnsi="Century Gothic"/>
              </w:rPr>
            </w:pPr>
            <w:r w:rsidRPr="00461199">
              <w:rPr>
                <w:rFonts w:ascii="Century Gothic" w:hAnsi="Century Gothic"/>
              </w:rPr>
              <w:t>elutasító</w:t>
            </w:r>
          </w:p>
        </w:tc>
        <w:tc>
          <w:tcPr>
            <w:tcW w:w="2693" w:type="dxa"/>
            <w:vAlign w:val="center"/>
          </w:tcPr>
          <w:p w:rsidR="00461199" w:rsidRPr="00461199" w:rsidRDefault="00461199" w:rsidP="00174D2B">
            <w:pPr>
              <w:spacing w:after="240" w:line="360" w:lineRule="auto"/>
              <w:jc w:val="center"/>
              <w:rPr>
                <w:rFonts w:ascii="Century Gothic" w:hAnsi="Century Gothic"/>
              </w:rPr>
            </w:pPr>
            <w:r w:rsidRPr="00461199">
              <w:rPr>
                <w:rFonts w:ascii="Century Gothic" w:hAnsi="Century Gothic"/>
              </w:rPr>
              <w:t>elutasító</w:t>
            </w:r>
          </w:p>
        </w:tc>
        <w:tc>
          <w:tcPr>
            <w:tcW w:w="2835" w:type="dxa"/>
            <w:vAlign w:val="center"/>
          </w:tcPr>
          <w:p w:rsidR="00461199" w:rsidRPr="00461199" w:rsidRDefault="00461199" w:rsidP="00174D2B">
            <w:pPr>
              <w:spacing w:after="240" w:line="360" w:lineRule="auto"/>
              <w:jc w:val="center"/>
              <w:rPr>
                <w:rFonts w:ascii="Century Gothic" w:hAnsi="Century Gothic"/>
              </w:rPr>
            </w:pPr>
            <w:r w:rsidRPr="00461199">
              <w:rPr>
                <w:rFonts w:ascii="Century Gothic" w:hAnsi="Century Gothic"/>
              </w:rPr>
              <w:t>visszavonuló</w:t>
            </w:r>
          </w:p>
        </w:tc>
      </w:tr>
      <w:tr w:rsidR="00461199" w:rsidRPr="00461199" w:rsidTr="006D33E3">
        <w:tc>
          <w:tcPr>
            <w:tcW w:w="2693" w:type="dxa"/>
            <w:vAlign w:val="center"/>
          </w:tcPr>
          <w:p w:rsidR="00461199" w:rsidRPr="00461199" w:rsidRDefault="00461199" w:rsidP="00174D2B">
            <w:pPr>
              <w:spacing w:after="240" w:line="360" w:lineRule="auto"/>
              <w:jc w:val="center"/>
              <w:rPr>
                <w:rFonts w:ascii="Century Gothic" w:hAnsi="Century Gothic"/>
              </w:rPr>
            </w:pPr>
            <w:r w:rsidRPr="00461199">
              <w:rPr>
                <w:rFonts w:ascii="Century Gothic" w:hAnsi="Century Gothic"/>
              </w:rPr>
              <w:t>elutasító/befogadó</w:t>
            </w:r>
          </w:p>
        </w:tc>
        <w:tc>
          <w:tcPr>
            <w:tcW w:w="2693" w:type="dxa"/>
            <w:vAlign w:val="center"/>
          </w:tcPr>
          <w:p w:rsidR="00461199" w:rsidRPr="00461199" w:rsidRDefault="00461199" w:rsidP="00174D2B">
            <w:pPr>
              <w:spacing w:after="240" w:line="360" w:lineRule="auto"/>
              <w:jc w:val="center"/>
              <w:rPr>
                <w:rFonts w:ascii="Century Gothic" w:hAnsi="Century Gothic"/>
              </w:rPr>
            </w:pPr>
            <w:r w:rsidRPr="00461199">
              <w:rPr>
                <w:rFonts w:ascii="Century Gothic" w:hAnsi="Century Gothic"/>
              </w:rPr>
              <w:t>elutasító/befogadó</w:t>
            </w:r>
          </w:p>
        </w:tc>
        <w:tc>
          <w:tcPr>
            <w:tcW w:w="2835" w:type="dxa"/>
            <w:vAlign w:val="center"/>
          </w:tcPr>
          <w:p w:rsidR="00461199" w:rsidRPr="00461199" w:rsidRDefault="00461199" w:rsidP="00174D2B">
            <w:pPr>
              <w:spacing w:after="240" w:line="360" w:lineRule="auto"/>
              <w:jc w:val="center"/>
              <w:rPr>
                <w:rFonts w:ascii="Century Gothic" w:hAnsi="Century Gothic"/>
              </w:rPr>
            </w:pPr>
            <w:r w:rsidRPr="00461199">
              <w:rPr>
                <w:rFonts w:ascii="Century Gothic" w:hAnsi="Century Gothic"/>
              </w:rPr>
              <w:t>lázadó</w:t>
            </w:r>
          </w:p>
        </w:tc>
      </w:tr>
    </w:tbl>
    <w:p w:rsidR="00461199" w:rsidRPr="00461199" w:rsidRDefault="00461199" w:rsidP="00174D2B">
      <w:pPr>
        <w:spacing w:after="240" w:line="360" w:lineRule="auto"/>
        <w:jc w:val="center"/>
        <w:rPr>
          <w:rFonts w:ascii="Century Gothic" w:hAnsi="Century Gothic"/>
        </w:rPr>
      </w:pPr>
      <w:r w:rsidRPr="00461199">
        <w:rPr>
          <w:rFonts w:ascii="Century Gothic" w:hAnsi="Century Gothic"/>
        </w:rPr>
        <w:t xml:space="preserve">Táblázat forrása: </w:t>
      </w:r>
      <w:hyperlink r:id="rId25" w:history="1">
        <w:r w:rsidRPr="00461199">
          <w:rPr>
            <w:rStyle w:val="Hiperhivatkozs"/>
            <w:rFonts w:ascii="Century Gothic" w:hAnsi="Century Gothic"/>
          </w:rPr>
          <w:t>https://hu.wikipedia.org/wiki/Robert_K._Merton</w:t>
        </w:r>
      </w:hyperlink>
    </w:p>
    <w:p w:rsidR="00461199" w:rsidRDefault="00461199" w:rsidP="00174D2B">
      <w:pPr>
        <w:spacing w:after="240" w:line="360" w:lineRule="auto"/>
        <w:jc w:val="both"/>
        <w:rPr>
          <w:rFonts w:ascii="Century Gothic" w:hAnsi="Century Gothic"/>
        </w:rPr>
      </w:pPr>
    </w:p>
    <w:p w:rsidR="00461199" w:rsidRPr="00461199" w:rsidRDefault="00461199" w:rsidP="00174D2B">
      <w:pPr>
        <w:spacing w:after="240" w:line="360" w:lineRule="auto"/>
        <w:jc w:val="both"/>
        <w:rPr>
          <w:rFonts w:ascii="Century Gothic" w:hAnsi="Century Gothic"/>
        </w:rPr>
      </w:pPr>
      <w:r w:rsidRPr="00461199">
        <w:rPr>
          <w:rFonts w:ascii="Century Gothic" w:hAnsi="Century Gothic"/>
        </w:rPr>
        <w:t xml:space="preserve">Egy példa segítségével mutatjuk meg, hogy a fenti táblázat milyen általánosan és értéksemlegesen használható. Az újítókról nyilván pozitív dologra asszociálunk, arra, hogy van egy begyöpösödött rendszer, aztán jön valaki, aki ezen változtat, de ez a lázadó. Ha a rendszer céljai jók, például a korrupciót akarja csökkenteni, új technikai eszközök kitalálása (pl. pénztárgépek bekötése a hatósághoz) lehet pozitív újítás.  De az újító lehet szörnyeteg is. </w:t>
      </w:r>
      <w:proofErr w:type="spellStart"/>
      <w:r w:rsidRPr="00461199">
        <w:rPr>
          <w:rFonts w:ascii="Century Gothic" w:hAnsi="Century Gothic"/>
        </w:rPr>
        <w:t>Höss</w:t>
      </w:r>
      <w:proofErr w:type="spellEnd"/>
      <w:r w:rsidRPr="00461199">
        <w:rPr>
          <w:rFonts w:ascii="Century Gothic" w:hAnsi="Century Gothic"/>
        </w:rPr>
        <w:t xml:space="preserve"> elfogadta azt a célt, hogy az egész európai zsidóságot meg kell </w:t>
      </w:r>
      <w:r w:rsidRPr="00461199">
        <w:rPr>
          <w:rFonts w:ascii="Century Gothic" w:hAnsi="Century Gothic"/>
        </w:rPr>
        <w:lastRenderedPageBreak/>
        <w:t xml:space="preserve">semmisíteni. Nem szerette nézni a kegyetlenkedést, de a célokkal </w:t>
      </w:r>
      <w:proofErr w:type="gramStart"/>
      <w:r w:rsidRPr="00461199">
        <w:rPr>
          <w:rFonts w:ascii="Century Gothic" w:hAnsi="Century Gothic"/>
        </w:rPr>
        <w:t>anélkül</w:t>
      </w:r>
      <w:proofErr w:type="gramEnd"/>
      <w:r w:rsidRPr="00461199">
        <w:rPr>
          <w:rFonts w:ascii="Century Gothic" w:hAnsi="Century Gothic"/>
        </w:rPr>
        <w:t xml:space="preserve"> azonosult, hogy saját magát antiszemitának tartotta volna. Újítóvá azért vált, mert az addigi eszközöket elutasította, nem látta elég hatékonynak.   </w:t>
      </w:r>
    </w:p>
    <w:p w:rsidR="00461199" w:rsidRPr="00461199" w:rsidRDefault="00461199" w:rsidP="00174D2B">
      <w:pPr>
        <w:spacing w:after="240" w:line="360" w:lineRule="auto"/>
        <w:jc w:val="both"/>
        <w:rPr>
          <w:rFonts w:ascii="Century Gothic" w:hAnsi="Century Gothic"/>
        </w:rPr>
      </w:pPr>
      <w:r w:rsidRPr="00461199">
        <w:rPr>
          <w:rFonts w:ascii="Century Gothic" w:hAnsi="Century Gothic"/>
        </w:rPr>
        <w:t xml:space="preserve">A környezet a funkcionalista </w:t>
      </w:r>
      <w:proofErr w:type="spellStart"/>
      <w:r w:rsidRPr="00461199">
        <w:rPr>
          <w:rFonts w:ascii="Century Gothic" w:hAnsi="Century Gothic"/>
        </w:rPr>
        <w:t>Merton-i</w:t>
      </w:r>
      <w:proofErr w:type="spellEnd"/>
      <w:r w:rsidRPr="00461199">
        <w:rPr>
          <w:rFonts w:ascii="Century Gothic" w:hAnsi="Century Gothic"/>
        </w:rPr>
        <w:t xml:space="preserve"> </w:t>
      </w:r>
      <w:r w:rsidR="00CC35D4" w:rsidRPr="00461199">
        <w:rPr>
          <w:rFonts w:ascii="Century Gothic" w:hAnsi="Century Gothic"/>
        </w:rPr>
        <w:t>megközelítésben,</w:t>
      </w:r>
      <w:r w:rsidRPr="00461199">
        <w:rPr>
          <w:rFonts w:ascii="Century Gothic" w:hAnsi="Century Gothic"/>
        </w:rPr>
        <w:t xml:space="preserve"> mint valami gépezet irányítja, rendezi a világ dolgait, benne az emberek sorsát. Kielégíti igényeiket, ellátja szükségleteiket, megfogalmazza céljaikat, vagy legalábbis választható alternatívákat kínál. S mivel ezekben a rendszerekben időről-időre belekerülnek megemészthetetlen egyének, van, amikor ezeket az egyéneket a gépezet bedarálja, van, amikor olyanok is megakasztják a gépezetet, kik a korábbi korokban jelentéktelenné váltak volna, mert a rendszer már amúgy is akadozik. </w:t>
      </w:r>
      <w:proofErr w:type="gramStart"/>
      <w:r w:rsidRPr="00461199">
        <w:rPr>
          <w:rFonts w:ascii="Century Gothic" w:hAnsi="Century Gothic"/>
        </w:rPr>
        <w:t>Emiatt</w:t>
      </w:r>
      <w:proofErr w:type="gramEnd"/>
      <w:r w:rsidRPr="00461199">
        <w:rPr>
          <w:rFonts w:ascii="Century Gothic" w:hAnsi="Century Gothic"/>
        </w:rPr>
        <w:t xml:space="preserve"> a kép miatt is érdemes tanulmányoznunk a kölcsönhatást.  Nem csak azt, hogy mi lesz a kapcsolatból, az „adaptáció módjából”, hanem azt is, hogy miként alakulhatnak ki az ilyen kapcsolatokból szerves módon szélsőséges és igazságtalan társadalmak.</w:t>
      </w:r>
    </w:p>
    <w:p w:rsidR="00461199" w:rsidRPr="00461199" w:rsidRDefault="00461199" w:rsidP="00174D2B">
      <w:pPr>
        <w:spacing w:after="240" w:line="360" w:lineRule="auto"/>
        <w:jc w:val="both"/>
        <w:rPr>
          <w:rFonts w:ascii="Century Gothic" w:hAnsi="Century Gothic"/>
        </w:rPr>
      </w:pPr>
      <w:proofErr w:type="spellStart"/>
      <w:r w:rsidRPr="00461199">
        <w:rPr>
          <w:rFonts w:ascii="Century Gothic" w:hAnsi="Century Gothic"/>
        </w:rPr>
        <w:t>Horkheimerrel</w:t>
      </w:r>
      <w:proofErr w:type="spellEnd"/>
      <w:r w:rsidRPr="00461199">
        <w:rPr>
          <w:rFonts w:ascii="Century Gothic" w:hAnsi="Century Gothic"/>
        </w:rPr>
        <w:t xml:space="preserve"> és </w:t>
      </w:r>
      <w:proofErr w:type="spellStart"/>
      <w:r w:rsidRPr="00461199">
        <w:rPr>
          <w:rFonts w:ascii="Century Gothic" w:hAnsi="Century Gothic"/>
        </w:rPr>
        <w:t>Adornoval</w:t>
      </w:r>
      <w:proofErr w:type="spellEnd"/>
      <w:r w:rsidRPr="00461199">
        <w:rPr>
          <w:rFonts w:ascii="Century Gothic" w:hAnsi="Century Gothic"/>
        </w:rPr>
        <w:t xml:space="preserve"> szemben nem a porosz tekintélytisztelő családmodellt tartjuk meghatározónak. Ebben a freudista modellben a fasizmus oka tulajdonképpen a gyerekkor. Ám ehhez tömegeknek kellett, hogy olyan gyerekkora legyen, mint Hitlernek, aki nem tudta megvédeni anyját alkoholista apja agressziójával szemben, s aki nem tudott apja ellen fordulni, mert a társadalmi normák ezt nem engedték. Az is igaz, hogy </w:t>
      </w:r>
      <w:proofErr w:type="spellStart"/>
      <w:r w:rsidRPr="00461199">
        <w:rPr>
          <w:rFonts w:ascii="Century Gothic" w:hAnsi="Century Gothic"/>
        </w:rPr>
        <w:t>Höss</w:t>
      </w:r>
      <w:proofErr w:type="spellEnd"/>
      <w:r w:rsidRPr="00461199">
        <w:rPr>
          <w:rFonts w:ascii="Century Gothic" w:hAnsi="Century Gothic"/>
        </w:rPr>
        <w:t xml:space="preserve">, vagy </w:t>
      </w:r>
      <w:proofErr w:type="spellStart"/>
      <w:r w:rsidRPr="00461199">
        <w:rPr>
          <w:rFonts w:ascii="Century Gothic" w:hAnsi="Century Gothic"/>
        </w:rPr>
        <w:t>Eichmann</w:t>
      </w:r>
      <w:proofErr w:type="spellEnd"/>
      <w:r w:rsidRPr="00461199">
        <w:rPr>
          <w:rFonts w:ascii="Century Gothic" w:hAnsi="Century Gothic"/>
        </w:rPr>
        <w:t xml:space="preserve"> és sok náci vezetőre jó megközelítést ad a gyerekkort elemző pszichoanalízis. Ám szerintünk </w:t>
      </w:r>
      <w:r w:rsidRPr="00461199">
        <w:rPr>
          <w:rFonts w:ascii="Century Gothic" w:hAnsi="Century Gothic"/>
        </w:rPr>
        <w:lastRenderedPageBreak/>
        <w:t xml:space="preserve">a másik megközelítés a termékenyebb, mely szerint a társadalmi struktúrából eredő mobilitási problémák olyan frusztrációt generáltak, amely egyfelől Hitler-típusú sérült személyiségek lázadását, másfelől a nem sérült személyiségek tömegeinek követési hajlandóságát eredményezte. </w:t>
      </w:r>
    </w:p>
    <w:p w:rsidR="00461199" w:rsidRPr="00461199" w:rsidRDefault="00461199" w:rsidP="00174D2B">
      <w:pPr>
        <w:spacing w:after="240" w:line="360" w:lineRule="auto"/>
        <w:jc w:val="both"/>
        <w:rPr>
          <w:rFonts w:ascii="Century Gothic" w:hAnsi="Century Gothic"/>
        </w:rPr>
      </w:pPr>
      <w:r w:rsidRPr="00461199">
        <w:rPr>
          <w:rFonts w:ascii="Century Gothic" w:hAnsi="Century Gothic"/>
        </w:rPr>
        <w:t xml:space="preserve">Ha </w:t>
      </w:r>
      <w:proofErr w:type="spellStart"/>
      <w:r w:rsidRPr="00461199">
        <w:rPr>
          <w:rFonts w:ascii="Century Gothic" w:hAnsi="Century Gothic"/>
        </w:rPr>
        <w:t>Horkheimernek</w:t>
      </w:r>
      <w:proofErr w:type="spellEnd"/>
      <w:r w:rsidRPr="00461199">
        <w:rPr>
          <w:rFonts w:ascii="Century Gothic" w:hAnsi="Century Gothic"/>
        </w:rPr>
        <w:t xml:space="preserve"> és </w:t>
      </w:r>
      <w:proofErr w:type="spellStart"/>
      <w:r w:rsidRPr="00461199">
        <w:rPr>
          <w:rFonts w:ascii="Century Gothic" w:hAnsi="Century Gothic"/>
        </w:rPr>
        <w:t>Adornonak</w:t>
      </w:r>
      <w:proofErr w:type="spellEnd"/>
      <w:r w:rsidRPr="00461199">
        <w:rPr>
          <w:rFonts w:ascii="Century Gothic" w:hAnsi="Century Gothic"/>
        </w:rPr>
        <w:t xml:space="preserve"> volna igaza, akkor máskor is elszabadult volna a fasizmus, hiszen a német családmodell a történelemben máskor is megfigyelhető volt. Ám </w:t>
      </w:r>
      <w:proofErr w:type="spellStart"/>
      <w:r w:rsidRPr="00461199">
        <w:rPr>
          <w:rFonts w:ascii="Century Gothic" w:hAnsi="Century Gothic"/>
        </w:rPr>
        <w:t>Erikson</w:t>
      </w:r>
      <w:proofErr w:type="spellEnd"/>
      <w:r w:rsidRPr="00461199">
        <w:rPr>
          <w:rFonts w:ascii="Century Gothic" w:hAnsi="Century Gothic"/>
        </w:rPr>
        <w:t xml:space="preserve"> magyarázata sem elegendő önmagában, hiszen választ kell adnunk arra, más korokban miért nem okozott olyan mély problémát a társadalmi mobilitás hiánya:</w:t>
      </w:r>
    </w:p>
    <w:p w:rsidR="00461199" w:rsidRPr="00461199" w:rsidRDefault="00461199" w:rsidP="00174D2B">
      <w:pPr>
        <w:spacing w:after="240" w:line="360" w:lineRule="auto"/>
        <w:jc w:val="both"/>
        <w:rPr>
          <w:rFonts w:ascii="Century Gothic" w:hAnsi="Century Gothic"/>
        </w:rPr>
      </w:pPr>
      <w:r w:rsidRPr="00461199">
        <w:rPr>
          <w:rFonts w:ascii="Century Gothic" w:hAnsi="Century Gothic"/>
        </w:rPr>
        <w:t>A polgárosodás előtti történelmi időszakokban nem voltak mobilak a társadalmak. A feudalizmus</w:t>
      </w:r>
      <w:r>
        <w:rPr>
          <w:rFonts w:ascii="Century Gothic" w:hAnsi="Century Gothic"/>
        </w:rPr>
        <w:t xml:space="preserve"> </w:t>
      </w:r>
      <w:r w:rsidRPr="00461199">
        <w:rPr>
          <w:rFonts w:ascii="Century Gothic" w:hAnsi="Century Gothic"/>
        </w:rPr>
        <w:t xml:space="preserve">zárt világában mégis mindenkinek megvolt a helye, s a vallás célt és értelmet adott a hétköznapok keserűségének épp úgy, mint a halálnak. Az igazság - </w:t>
      </w:r>
      <w:hyperlink r:id="rId26" w:history="1">
        <w:r w:rsidRPr="00461199">
          <w:rPr>
            <w:rStyle w:val="Hiperhivatkozs"/>
            <w:rFonts w:ascii="Century Gothic" w:hAnsi="Century Gothic"/>
          </w:rPr>
          <w:t xml:space="preserve">írja </w:t>
        </w:r>
        <w:proofErr w:type="spellStart"/>
        <w:r w:rsidRPr="00461199">
          <w:rPr>
            <w:rStyle w:val="Hiperhivatkozs"/>
            <w:rFonts w:ascii="Century Gothic" w:hAnsi="Century Gothic"/>
          </w:rPr>
          <w:t>Hankiss</w:t>
        </w:r>
        <w:proofErr w:type="spellEnd"/>
      </w:hyperlink>
      <w:r w:rsidRPr="00461199">
        <w:rPr>
          <w:rFonts w:ascii="Century Gothic" w:hAnsi="Century Gothic"/>
        </w:rPr>
        <w:t xml:space="preserve"> - a halál után teljesedett ki, az élettől ilyesmit nem vártak. Amikor ez a világrend felbomlott, sorban jöttek a forradalmak és ellenforradalmak. Ám a 20. században végbement Max </w:t>
      </w:r>
      <w:proofErr w:type="spellStart"/>
      <w:r w:rsidRPr="00461199">
        <w:rPr>
          <w:rFonts w:ascii="Century Gothic" w:hAnsi="Century Gothic"/>
        </w:rPr>
        <w:t>Weber</w:t>
      </w:r>
      <w:proofErr w:type="spellEnd"/>
      <w:r w:rsidRPr="00461199">
        <w:rPr>
          <w:rFonts w:ascii="Century Gothic" w:hAnsi="Century Gothic"/>
        </w:rPr>
        <w:t xml:space="preserve"> szavaival élve az „</w:t>
      </w:r>
      <w:proofErr w:type="spellStart"/>
      <w:r w:rsidRPr="00461199">
        <w:rPr>
          <w:rFonts w:ascii="Century Gothic" w:hAnsi="Century Gothic"/>
        </w:rPr>
        <w:fldChar w:fldCharType="begin"/>
      </w:r>
      <w:r w:rsidRPr="00461199">
        <w:rPr>
          <w:rFonts w:ascii="Century Gothic" w:hAnsi="Century Gothic"/>
        </w:rPr>
        <w:instrText xml:space="preserve"> HYPERLINK "https://epa.oszk.hu/03400/03480/00018/pdf/EPA03480_jelenkor_2018_07-08_801-814.pdf" </w:instrText>
      </w:r>
      <w:r w:rsidRPr="00461199">
        <w:rPr>
          <w:rFonts w:ascii="Century Gothic" w:hAnsi="Century Gothic"/>
        </w:rPr>
        <w:fldChar w:fldCharType="separate"/>
      </w:r>
      <w:r w:rsidRPr="00461199">
        <w:rPr>
          <w:rStyle w:val="Hiperhivatkozs"/>
          <w:rFonts w:ascii="Century Gothic" w:hAnsi="Century Gothic"/>
        </w:rPr>
        <w:t>elvarázstalanodás</w:t>
      </w:r>
      <w:proofErr w:type="spellEnd"/>
      <w:r w:rsidRPr="00461199">
        <w:rPr>
          <w:rFonts w:ascii="Century Gothic" w:hAnsi="Century Gothic"/>
        </w:rPr>
        <w:fldChar w:fldCharType="end"/>
      </w:r>
      <w:r w:rsidRPr="00461199">
        <w:rPr>
          <w:rFonts w:ascii="Century Gothic" w:hAnsi="Century Gothic"/>
        </w:rPr>
        <w:t xml:space="preserve">”. A fasizmus a „varázslatért” épp az ősibb erőkhöz nyúlt vissza, a </w:t>
      </w:r>
      <w:hyperlink r:id="rId27" w:history="1">
        <w:r w:rsidRPr="00461199">
          <w:rPr>
            <w:rStyle w:val="Hiperhivatkozs"/>
            <w:rFonts w:ascii="Century Gothic" w:hAnsi="Century Gothic"/>
          </w:rPr>
          <w:t>mágia vonzotta</w:t>
        </w:r>
      </w:hyperlink>
      <w:r w:rsidRPr="00461199">
        <w:rPr>
          <w:rFonts w:ascii="Century Gothic" w:hAnsi="Century Gothic"/>
        </w:rPr>
        <w:t xml:space="preserve">, a </w:t>
      </w:r>
      <w:proofErr w:type="gramStart"/>
      <w:r w:rsidRPr="00461199">
        <w:rPr>
          <w:rFonts w:ascii="Century Gothic" w:hAnsi="Century Gothic"/>
        </w:rPr>
        <w:t>nácizmus éltető</w:t>
      </w:r>
      <w:proofErr w:type="gramEnd"/>
      <w:r w:rsidRPr="00461199">
        <w:rPr>
          <w:rFonts w:ascii="Century Gothic" w:hAnsi="Century Gothic"/>
        </w:rPr>
        <w:t xml:space="preserve"> ereje az okkultizmus lett, s mára jól dokumentált a rendszer </w:t>
      </w:r>
      <w:hyperlink r:id="rId28" w:history="1">
        <w:r w:rsidRPr="00461199">
          <w:rPr>
            <w:rStyle w:val="Hiperhivatkozs"/>
            <w:rFonts w:ascii="Century Gothic" w:hAnsi="Century Gothic"/>
          </w:rPr>
          <w:t>keresztényüldözése</w:t>
        </w:r>
      </w:hyperlink>
      <w:r w:rsidRPr="00461199">
        <w:rPr>
          <w:rFonts w:ascii="Century Gothic" w:hAnsi="Century Gothic"/>
        </w:rPr>
        <w:t xml:space="preserve"> is. Míg a nácizmus esetén a vallásüldözés rejtett módon, addig a kommunizmus esetében ideológiailag is vállalt módon jelent meg. Ám mindkettő </w:t>
      </w:r>
      <w:r w:rsidRPr="00461199">
        <w:rPr>
          <w:rFonts w:ascii="Century Gothic" w:hAnsi="Century Gothic"/>
        </w:rPr>
        <w:lastRenderedPageBreak/>
        <w:t xml:space="preserve">mögött a kulturális táptalaj az </w:t>
      </w:r>
      <w:proofErr w:type="spellStart"/>
      <w:r w:rsidRPr="00461199">
        <w:rPr>
          <w:rFonts w:ascii="Century Gothic" w:hAnsi="Century Gothic"/>
        </w:rPr>
        <w:t>elvarázstalanodás</w:t>
      </w:r>
      <w:proofErr w:type="spellEnd"/>
      <w:r w:rsidRPr="00461199">
        <w:rPr>
          <w:rFonts w:ascii="Century Gothic" w:hAnsi="Century Gothic"/>
        </w:rPr>
        <w:t xml:space="preserve"> volt, azaz a formális egyházak spirituális meggyengülése. </w:t>
      </w:r>
    </w:p>
    <w:p w:rsidR="00461199" w:rsidRPr="00461199" w:rsidRDefault="00461199" w:rsidP="00174D2B">
      <w:pPr>
        <w:spacing w:after="240" w:line="360" w:lineRule="auto"/>
        <w:jc w:val="both"/>
        <w:rPr>
          <w:rFonts w:ascii="Century Gothic" w:hAnsi="Century Gothic"/>
        </w:rPr>
      </w:pPr>
      <w:r w:rsidRPr="00461199">
        <w:rPr>
          <w:rFonts w:ascii="Century Gothic" w:hAnsi="Century Gothic"/>
        </w:rPr>
        <w:t xml:space="preserve">Az </w:t>
      </w:r>
      <w:proofErr w:type="spellStart"/>
      <w:r w:rsidRPr="00461199">
        <w:rPr>
          <w:rFonts w:ascii="Century Gothic" w:hAnsi="Century Gothic"/>
        </w:rPr>
        <w:t>Erikson-i</w:t>
      </w:r>
      <w:proofErr w:type="spellEnd"/>
      <w:r w:rsidRPr="00461199">
        <w:rPr>
          <w:rFonts w:ascii="Century Gothic" w:hAnsi="Century Gothic"/>
        </w:rPr>
        <w:t xml:space="preserve"> modellben tehát az egyén előtt lezáródtak a mobilitási lehetőségek, ezt pedig a 20. századi ember nem volt hajlamos úgy tudomásul venni, mint a középkori. (Bár mint olvashatjuk tőle, Luther Márton se vette tudomásul.) </w:t>
      </w:r>
    </w:p>
    <w:p w:rsidR="00461199" w:rsidRPr="00461199" w:rsidRDefault="00461199" w:rsidP="00174D2B">
      <w:pPr>
        <w:spacing w:after="240" w:line="360" w:lineRule="auto"/>
        <w:jc w:val="both"/>
        <w:rPr>
          <w:rFonts w:ascii="Century Gothic" w:hAnsi="Century Gothic"/>
        </w:rPr>
      </w:pPr>
      <w:r w:rsidRPr="00461199">
        <w:rPr>
          <w:rFonts w:ascii="Century Gothic" w:hAnsi="Century Gothic"/>
        </w:rPr>
        <w:t xml:space="preserve">A fasiszta rendszerek egy ponton nem is különböznek például az olyan primitív mágiától, mint a </w:t>
      </w:r>
      <w:proofErr w:type="spellStart"/>
      <w:r w:rsidRPr="00461199">
        <w:rPr>
          <w:rFonts w:ascii="Century Gothic" w:hAnsi="Century Gothic"/>
        </w:rPr>
        <w:t>vudu</w:t>
      </w:r>
      <w:proofErr w:type="spellEnd"/>
      <w:r w:rsidRPr="00461199">
        <w:rPr>
          <w:rFonts w:ascii="Century Gothic" w:hAnsi="Century Gothic"/>
        </w:rPr>
        <w:t xml:space="preserve">. Mindkettőben a pillanat vágyteljesítése érhető tetten. A pillanat birtoklását ígérte Hitler, a saját fajának azonnali felemelkedését és dicsőségét, s ha ezt nem is érte el, a pillanatokat </w:t>
      </w:r>
      <w:hyperlink r:id="rId29" w:history="1">
        <w:r w:rsidRPr="00461199">
          <w:rPr>
            <w:rStyle w:val="Hiperhivatkozs"/>
            <w:rFonts w:ascii="Century Gothic" w:hAnsi="Century Gothic"/>
          </w:rPr>
          <w:t>szónoklataival uralta</w:t>
        </w:r>
      </w:hyperlink>
      <w:r w:rsidRPr="00461199">
        <w:rPr>
          <w:rFonts w:ascii="Century Gothic" w:hAnsi="Century Gothic"/>
        </w:rPr>
        <w:t>. Néhány bámulatos képességet valóban birtokolt. Fizikailag nem fáradt el a karja, bármeddig tartotta a magasban, nem kellett technikai trükkökkel megtámasztani, fotografikus (</w:t>
      </w:r>
      <w:proofErr w:type="spellStart"/>
      <w:r w:rsidRPr="00461199">
        <w:rPr>
          <w:rFonts w:ascii="Century Gothic" w:hAnsi="Century Gothic"/>
        </w:rPr>
        <w:fldChar w:fldCharType="begin"/>
      </w:r>
      <w:r w:rsidRPr="00461199">
        <w:rPr>
          <w:rFonts w:ascii="Century Gothic" w:hAnsi="Century Gothic"/>
        </w:rPr>
        <w:instrText xml:space="preserve"> HYPERLINK "https://hu.wikipedia.org/wiki/Eidetikus_mem%C3%B3ria" </w:instrText>
      </w:r>
      <w:r w:rsidRPr="00461199">
        <w:rPr>
          <w:rFonts w:ascii="Century Gothic" w:hAnsi="Century Gothic"/>
        </w:rPr>
        <w:fldChar w:fldCharType="separate"/>
      </w:r>
      <w:r w:rsidRPr="00461199">
        <w:rPr>
          <w:rStyle w:val="Hiperhivatkozs"/>
          <w:rFonts w:ascii="Century Gothic" w:hAnsi="Century Gothic"/>
        </w:rPr>
        <w:t>eidetikus</w:t>
      </w:r>
      <w:proofErr w:type="spellEnd"/>
      <w:r w:rsidRPr="00461199">
        <w:rPr>
          <w:rFonts w:ascii="Century Gothic" w:hAnsi="Century Gothic"/>
        </w:rPr>
        <w:fldChar w:fldCharType="end"/>
      </w:r>
      <w:r w:rsidRPr="00461199">
        <w:rPr>
          <w:rFonts w:ascii="Century Gothic" w:hAnsi="Century Gothic"/>
        </w:rPr>
        <w:t xml:space="preserve">) emlékezőkészségét pedig kortársai tévesen intelligenciának hitték.   </w:t>
      </w:r>
    </w:p>
    <w:p w:rsidR="00461199" w:rsidRPr="00461199" w:rsidRDefault="00461199" w:rsidP="00174D2B">
      <w:pPr>
        <w:spacing w:after="240" w:line="360" w:lineRule="auto"/>
        <w:jc w:val="both"/>
        <w:rPr>
          <w:rFonts w:ascii="Century Gothic" w:hAnsi="Century Gothic"/>
        </w:rPr>
      </w:pPr>
      <w:r w:rsidRPr="00461199">
        <w:rPr>
          <w:rFonts w:ascii="Century Gothic" w:hAnsi="Century Gothic"/>
        </w:rPr>
        <w:t xml:space="preserve">Hitler elsőként az alacsony társadalmi státusú tömeget bűvölte el, főként azokat, akik addig elnyomva voltak, akik kicsik voltak, mint ő is, akiket kinevettek, akiknek az éhezéstől kellett félniük korábban. Hitler a kisember kezébe adott azonnal pszichikus hatalmat, a felsőbbrendűség tudatát. Nem volt nehéz </w:t>
      </w:r>
      <w:proofErr w:type="spellStart"/>
      <w:r w:rsidRPr="00461199">
        <w:rPr>
          <w:rFonts w:ascii="Century Gothic" w:hAnsi="Century Gothic"/>
        </w:rPr>
        <w:t>nárcisztikus</w:t>
      </w:r>
      <w:proofErr w:type="spellEnd"/>
      <w:r w:rsidRPr="00461199">
        <w:rPr>
          <w:rFonts w:ascii="Century Gothic" w:hAnsi="Century Gothic"/>
        </w:rPr>
        <w:t xml:space="preserve"> énjével a kiszolgáltatott kisemberekből </w:t>
      </w:r>
      <w:proofErr w:type="spellStart"/>
      <w:r w:rsidRPr="00461199">
        <w:rPr>
          <w:rFonts w:ascii="Century Gothic" w:hAnsi="Century Gothic"/>
        </w:rPr>
        <w:t>nárcisztikus</w:t>
      </w:r>
      <w:proofErr w:type="spellEnd"/>
      <w:r w:rsidRPr="00461199">
        <w:rPr>
          <w:rFonts w:ascii="Century Gothic" w:hAnsi="Century Gothic"/>
        </w:rPr>
        <w:t xml:space="preserve"> tömeget formálni. S tette </w:t>
      </w:r>
      <w:proofErr w:type="gramStart"/>
      <w:r w:rsidRPr="00461199">
        <w:rPr>
          <w:rFonts w:ascii="Century Gothic" w:hAnsi="Century Gothic"/>
        </w:rPr>
        <w:t>ezt</w:t>
      </w:r>
      <w:proofErr w:type="gramEnd"/>
      <w:r w:rsidRPr="00461199">
        <w:rPr>
          <w:rFonts w:ascii="Century Gothic" w:hAnsi="Century Gothic"/>
        </w:rPr>
        <w:t xml:space="preserve"> mégpedig úgy, hogy „míg maga és apparátusa – mondja </w:t>
      </w:r>
      <w:proofErr w:type="spellStart"/>
      <w:r w:rsidRPr="00461199">
        <w:rPr>
          <w:rFonts w:ascii="Century Gothic" w:hAnsi="Century Gothic"/>
        </w:rPr>
        <w:t>Fromm</w:t>
      </w:r>
      <w:proofErr w:type="spellEnd"/>
      <w:r w:rsidRPr="00461199">
        <w:rPr>
          <w:rFonts w:ascii="Century Gothic" w:hAnsi="Century Gothic"/>
        </w:rPr>
        <w:t xml:space="preserve"> – a német tömegek feletti hatalmat élvezi, addig a tömegek maguk is </w:t>
      </w:r>
      <w:r w:rsidRPr="00461199">
        <w:rPr>
          <w:rFonts w:ascii="Century Gothic" w:hAnsi="Century Gothic"/>
        </w:rPr>
        <w:lastRenderedPageBreak/>
        <w:t xml:space="preserve">rájönnek a más nemzet feletti hatalom ízére és a világ leigázásának szenvedélyére.” </w:t>
      </w:r>
      <w:hyperlink r:id="rId30" w:history="1">
        <w:r w:rsidRPr="00461199">
          <w:rPr>
            <w:rStyle w:val="Hiperhivatkozs"/>
            <w:rFonts w:ascii="Century Gothic" w:hAnsi="Century Gothic"/>
          </w:rPr>
          <w:t>(1993. 185.o.)</w:t>
        </w:r>
      </w:hyperlink>
    </w:p>
    <w:p w:rsidR="00461199" w:rsidRPr="00461199" w:rsidRDefault="00461199" w:rsidP="00174D2B">
      <w:pPr>
        <w:spacing w:after="240" w:line="360" w:lineRule="auto"/>
        <w:jc w:val="both"/>
        <w:rPr>
          <w:rFonts w:ascii="Century Gothic" w:hAnsi="Century Gothic"/>
        </w:rPr>
      </w:pPr>
      <w:r w:rsidRPr="00461199">
        <w:rPr>
          <w:rFonts w:ascii="Century Gothic" w:hAnsi="Century Gothic"/>
        </w:rPr>
        <w:t xml:space="preserve">Hitler a Hosszú kések éjszakája miatt, politikai riválisainak </w:t>
      </w:r>
      <w:hyperlink r:id="rId31" w:history="1">
        <w:r w:rsidRPr="00461199">
          <w:rPr>
            <w:rStyle w:val="Hiperhivatkozs"/>
            <w:rFonts w:ascii="Century Gothic" w:hAnsi="Century Gothic"/>
          </w:rPr>
          <w:t>legyilkolásáért</w:t>
        </w:r>
      </w:hyperlink>
      <w:r w:rsidRPr="00461199">
        <w:rPr>
          <w:rFonts w:ascii="Century Gothic" w:hAnsi="Century Gothic"/>
        </w:rPr>
        <w:t xml:space="preserve"> életfogytiglani börtönbüntetést kellett </w:t>
      </w:r>
      <w:proofErr w:type="gramStart"/>
      <w:r w:rsidRPr="00461199">
        <w:rPr>
          <w:rFonts w:ascii="Century Gothic" w:hAnsi="Century Gothic"/>
        </w:rPr>
        <w:t>volna</w:t>
      </w:r>
      <w:proofErr w:type="gramEnd"/>
      <w:r w:rsidRPr="00461199">
        <w:rPr>
          <w:rFonts w:ascii="Century Gothic" w:hAnsi="Century Gothic"/>
        </w:rPr>
        <w:t xml:space="preserve"> kapjon, ő azonban büszkén vállalta tettét arra hivatkozva, hogy egy magasabb eszme nevében kényszerült minderre, mely magasabb eszme tulajdonképpen nem csak hatalommegtartási szándéka volt, de </w:t>
      </w:r>
      <w:proofErr w:type="spellStart"/>
      <w:r w:rsidRPr="00461199">
        <w:rPr>
          <w:rFonts w:ascii="Century Gothic" w:hAnsi="Century Gothic"/>
        </w:rPr>
        <w:t>nárcisztikusságának</w:t>
      </w:r>
      <w:proofErr w:type="spellEnd"/>
      <w:r w:rsidRPr="00461199">
        <w:rPr>
          <w:rFonts w:ascii="Century Gothic" w:hAnsi="Century Gothic"/>
        </w:rPr>
        <w:t xml:space="preserve"> önigazolása. Hogy ez inkább volt önbecsapás, mint ravasz hazugság, azt sejthetjük. Az árja faj és önmaga grandiózusos énje közé egyenlőségjelet tett, s aztán persze „csalódott” a népben. Nem árt ezt a mechanizmust a szemünk előtt tartani, mert a személyiségtorzulásnak minden politikai szinten és minden korszakban gyakori mechanizmusáról beszélünk. Már ott ki kell gyulladni a vészjelzőnek, mikor egy politikus azt állítja, ő maga a nép. </w:t>
      </w:r>
    </w:p>
    <w:p w:rsidR="00461199" w:rsidRPr="00461199" w:rsidRDefault="00461199" w:rsidP="00174D2B">
      <w:pPr>
        <w:spacing w:after="240" w:line="360" w:lineRule="auto"/>
        <w:jc w:val="both"/>
        <w:rPr>
          <w:rFonts w:ascii="Century Gothic" w:hAnsi="Century Gothic"/>
        </w:rPr>
      </w:pPr>
      <w:r w:rsidRPr="00461199">
        <w:rPr>
          <w:rFonts w:ascii="Century Gothic" w:hAnsi="Century Gothic"/>
        </w:rPr>
        <w:t xml:space="preserve">Eddigi tanulmányainkban azt olvashattuk, hogy Hitler hatalomra jutásának feltétele a </w:t>
      </w:r>
      <w:proofErr w:type="spellStart"/>
      <w:r w:rsidRPr="00461199">
        <w:rPr>
          <w:rFonts w:ascii="Century Gothic" w:hAnsi="Century Gothic"/>
        </w:rPr>
        <w:t>weimári</w:t>
      </w:r>
      <w:proofErr w:type="spellEnd"/>
      <w:r w:rsidRPr="00461199">
        <w:rPr>
          <w:rFonts w:ascii="Century Gothic" w:hAnsi="Century Gothic"/>
        </w:rPr>
        <w:t xml:space="preserve"> köztársaság gyenge állama volt, ám minden demokrácia gyenge, amennyiben demokrácia alatt a tömegek által támogatott csoport kormányzói jogait értjük. Mégis kik, milyen körülmények közt és milyen programmal képesek hatalomra kerülni? – S Hitler ígérete az azonnali nagyság volt, aki követte őt a jelenben képzelhette magát fontosnak, kiválasztottnak.   </w:t>
      </w:r>
    </w:p>
    <w:p w:rsidR="00461199" w:rsidRPr="00461199" w:rsidRDefault="00461199" w:rsidP="00174D2B">
      <w:pPr>
        <w:spacing w:after="240" w:line="360" w:lineRule="auto"/>
        <w:jc w:val="both"/>
        <w:rPr>
          <w:rFonts w:ascii="Century Gothic" w:hAnsi="Century Gothic"/>
        </w:rPr>
      </w:pPr>
      <w:r w:rsidRPr="00461199">
        <w:rPr>
          <w:rFonts w:ascii="Century Gothic" w:hAnsi="Century Gothic"/>
        </w:rPr>
        <w:t xml:space="preserve">A fasizmus egy </w:t>
      </w:r>
      <w:proofErr w:type="spellStart"/>
      <w:r w:rsidRPr="00461199">
        <w:rPr>
          <w:rFonts w:ascii="Century Gothic" w:hAnsi="Century Gothic"/>
        </w:rPr>
        <w:t>elvallástalanodó</w:t>
      </w:r>
      <w:proofErr w:type="spellEnd"/>
      <w:r w:rsidRPr="00461199">
        <w:rPr>
          <w:rFonts w:ascii="Century Gothic" w:hAnsi="Century Gothic"/>
        </w:rPr>
        <w:t xml:space="preserve"> tömeg számára a biztonságot, a pillanat uralmát, a nagyságot ígérte. Minél lejjebb volt valaki a </w:t>
      </w:r>
      <w:r w:rsidRPr="00461199">
        <w:rPr>
          <w:rFonts w:ascii="Century Gothic" w:hAnsi="Century Gothic"/>
        </w:rPr>
        <w:lastRenderedPageBreak/>
        <w:t>társadalmi ranglétrán, minél kiszolgáltatottabb volt, minél műveletlenebb és minél többet nélkülözött, annál többet kapott a rendszertől. A legtöbb témával foglalkozó szerző szerint a fasizmus ezekre az emberekre épülhetett, egy jóléti társadalomban, egy tanult világban, egy demokratikus értékközösségben nem tudott volna szárnyra kapni.</w:t>
      </w:r>
    </w:p>
    <w:p w:rsidR="00461199" w:rsidRPr="00461199" w:rsidRDefault="00461199" w:rsidP="00174D2B">
      <w:pPr>
        <w:spacing w:after="240" w:line="360" w:lineRule="auto"/>
        <w:jc w:val="both"/>
        <w:rPr>
          <w:rFonts w:ascii="Century Gothic" w:hAnsi="Century Gothic"/>
        </w:rPr>
      </w:pPr>
      <w:proofErr w:type="spellStart"/>
      <w:r w:rsidRPr="00461199">
        <w:rPr>
          <w:rFonts w:ascii="Century Gothic" w:hAnsi="Century Gothic"/>
        </w:rPr>
        <w:t>Horkheimer</w:t>
      </w:r>
      <w:proofErr w:type="spellEnd"/>
      <w:r w:rsidRPr="00461199">
        <w:rPr>
          <w:rFonts w:ascii="Century Gothic" w:hAnsi="Century Gothic"/>
        </w:rPr>
        <w:t xml:space="preserve"> és </w:t>
      </w:r>
      <w:proofErr w:type="spellStart"/>
      <w:r w:rsidRPr="00461199">
        <w:rPr>
          <w:rFonts w:ascii="Century Gothic" w:hAnsi="Century Gothic"/>
        </w:rPr>
        <w:t>Adorno</w:t>
      </w:r>
      <w:proofErr w:type="spellEnd"/>
      <w:r w:rsidRPr="00461199">
        <w:rPr>
          <w:rFonts w:ascii="Century Gothic" w:hAnsi="Century Gothic"/>
        </w:rPr>
        <w:t xml:space="preserve"> kérdése is az volt, hogy miért nem talált termő talajra a fasizmus Amerikában, és miért talált Németországban, de válaszuk, hogy mert a németeknél a porosz családmodell volt a mérvadó, Amerikában pedig a demokratikus, kevés dimenziót vizsgál és túlpszichologizált. Amerika nagyobb mobilizációt és szabadságot ígért, s talán épp ezért nagyobb jólétet tudott már adni a 20. század embereinek. Itt kevésbé szorongtak, kevésbé érezték magukat tehetetlennek. Aki gazdagodni akart az gazdagodott, aki tanulni akart, az megtalálta a módját, hogy tanulhasson. Egyikhez sem volt szükség vezérre, grandiózus gyermeki én táplálásra, pótcselekvésre, s nem tornyosultak leküzdhetetlen osztálykülönbségekből származó társadalmi akadályok. Noha mindig minden generációban megjelenik a vezető iránti szükséglet és az én határtalan kiterjesztésének grandiózus vágya, de az amerikai társadalom mobil maradt.</w:t>
      </w:r>
    </w:p>
    <w:p w:rsidR="00461199" w:rsidRPr="00461199" w:rsidRDefault="00461199" w:rsidP="00174D2B">
      <w:pPr>
        <w:spacing w:after="240" w:line="360" w:lineRule="auto"/>
        <w:jc w:val="both"/>
        <w:rPr>
          <w:rFonts w:ascii="Century Gothic" w:hAnsi="Century Gothic"/>
        </w:rPr>
      </w:pPr>
      <w:r w:rsidRPr="00461199">
        <w:rPr>
          <w:rFonts w:ascii="Century Gothic" w:hAnsi="Century Gothic"/>
        </w:rPr>
        <w:t>Eltérő korokban más kihívásokat lehet megragadni</w:t>
      </w:r>
      <w:proofErr w:type="gramStart"/>
      <w:r w:rsidRPr="00461199">
        <w:rPr>
          <w:rFonts w:ascii="Century Gothic" w:hAnsi="Century Gothic"/>
        </w:rPr>
        <w:t>,.</w:t>
      </w:r>
      <w:proofErr w:type="gramEnd"/>
      <w:r w:rsidRPr="00461199">
        <w:rPr>
          <w:rFonts w:ascii="Century Gothic" w:hAnsi="Century Gothic"/>
        </w:rPr>
        <w:t xml:space="preserve"> Freud idejében nem véletlen voltak hisztériásak a nők, hiszen óriási szexuális elfojtással, alávetetten, sok frusztrációval kellett élniük, ettől fizikailag </w:t>
      </w:r>
      <w:r w:rsidR="00CC35D4" w:rsidRPr="00461199">
        <w:rPr>
          <w:rFonts w:ascii="Century Gothic" w:hAnsi="Century Gothic"/>
        </w:rPr>
        <w:t>volt,</w:t>
      </w:r>
      <w:r w:rsidRPr="00461199">
        <w:rPr>
          <w:rFonts w:ascii="Century Gothic" w:hAnsi="Century Gothic"/>
        </w:rPr>
        <w:t xml:space="preserve"> aki nem csak elájult, de le is bénult, de a terápiával fizikai problémáik is </w:t>
      </w:r>
      <w:r w:rsidRPr="00461199">
        <w:rPr>
          <w:rFonts w:ascii="Century Gothic" w:hAnsi="Century Gothic"/>
        </w:rPr>
        <w:lastRenderedPageBreak/>
        <w:t xml:space="preserve">enyhültek. Ma nem is ismert a hisztéria, ellenben a </w:t>
      </w:r>
      <w:proofErr w:type="spellStart"/>
      <w:r w:rsidRPr="00461199">
        <w:rPr>
          <w:rFonts w:ascii="Century Gothic" w:hAnsi="Century Gothic"/>
        </w:rPr>
        <w:t>nárcisztikusság</w:t>
      </w:r>
      <w:proofErr w:type="spellEnd"/>
      <w:r w:rsidRPr="00461199">
        <w:rPr>
          <w:rFonts w:ascii="Century Gothic" w:hAnsi="Century Gothic"/>
        </w:rPr>
        <w:t xml:space="preserve"> megint komoly probléma, de nem kollektivista, hanem individualista módon jelenik meg. Nem csupán a bizonytalan gyerekkor a bűnös, de a kulturális környezet és a fogyasztói társadalom sikerképzetei is. </w:t>
      </w:r>
    </w:p>
    <w:p w:rsidR="00461199" w:rsidRPr="00461199" w:rsidRDefault="00461199" w:rsidP="00174D2B">
      <w:pPr>
        <w:spacing w:after="240" w:line="360" w:lineRule="auto"/>
        <w:jc w:val="both"/>
        <w:rPr>
          <w:rFonts w:ascii="Century Gothic" w:hAnsi="Century Gothic"/>
        </w:rPr>
      </w:pPr>
      <w:r w:rsidRPr="00461199">
        <w:rPr>
          <w:rFonts w:ascii="Century Gothic" w:hAnsi="Century Gothic"/>
        </w:rPr>
        <w:t xml:space="preserve">Térjünk azonban vissza az időhöz való viszonyra. Pszichológiai szempontból jól tanulmányozott, hogy milyen időperspektívák és megélések </w:t>
      </w:r>
      <w:proofErr w:type="spellStart"/>
      <w:r w:rsidRPr="00461199">
        <w:rPr>
          <w:rFonts w:ascii="Century Gothic" w:hAnsi="Century Gothic"/>
        </w:rPr>
        <w:t>lehetenek</w:t>
      </w:r>
      <w:proofErr w:type="spellEnd"/>
      <w:r w:rsidRPr="00461199">
        <w:rPr>
          <w:rFonts w:ascii="Century Gothic" w:hAnsi="Century Gothic"/>
        </w:rPr>
        <w:t xml:space="preserve">, hogy milyen az optimális múlt- meg jövőperspektívák, de társadalmi szinten erről elemzést nem tudnánk idézni. </w:t>
      </w:r>
    </w:p>
    <w:p w:rsidR="00461199" w:rsidRDefault="00461199" w:rsidP="00174D2B">
      <w:pPr>
        <w:pStyle w:val="Cmsor1"/>
        <w:spacing w:after="240"/>
      </w:pPr>
      <w:r w:rsidRPr="00461199">
        <w:t>A kommunizmus és az egyén</w:t>
      </w:r>
    </w:p>
    <w:p w:rsidR="00461199" w:rsidRPr="00461199" w:rsidRDefault="00461199" w:rsidP="00174D2B">
      <w:pPr>
        <w:spacing w:after="240"/>
      </w:pPr>
    </w:p>
    <w:p w:rsidR="00461199" w:rsidRPr="00461199" w:rsidRDefault="00461199" w:rsidP="00174D2B">
      <w:pPr>
        <w:spacing w:after="240" w:line="360" w:lineRule="auto"/>
        <w:jc w:val="both"/>
        <w:rPr>
          <w:rFonts w:ascii="Century Gothic" w:hAnsi="Century Gothic"/>
        </w:rPr>
      </w:pPr>
      <w:r w:rsidRPr="00461199">
        <w:rPr>
          <w:rFonts w:ascii="Century Gothic" w:hAnsi="Century Gothic"/>
        </w:rPr>
        <w:t xml:space="preserve">A pillanat uralásával szemben a kommunizmus ideológiája egy másik programmal jelentkezett. Ez az ideológia a jövő birtoklását ígérte. Nem csak birtoklását, hanem annak magabiztos tudását is, hogy miképp kell a jövőt az ember uralma alá hajtani. A gyökerek nyilván a felvilágosodásig nyúlnak vissza, vagy a szociológiában </w:t>
      </w:r>
      <w:hyperlink r:id="rId32" w:history="1">
        <w:r w:rsidRPr="00461199">
          <w:rPr>
            <w:rStyle w:val="Hiperhivatkozs"/>
            <w:rFonts w:ascii="Century Gothic" w:hAnsi="Century Gothic"/>
          </w:rPr>
          <w:t>pozitivizmusnak</w:t>
        </w:r>
      </w:hyperlink>
      <w:r w:rsidRPr="00461199">
        <w:rPr>
          <w:rFonts w:ascii="Century Gothic" w:hAnsi="Century Gothic"/>
        </w:rPr>
        <w:t xml:space="preserve"> nevezett időszakig. Itt sem volt szükség a hagyományos vallásokra, csak ezúttal nem a mágikus jelen (Ld. egy tömegrendezvényt egy fasiszta társadalomban), hanem a racionalitás, az ész mindenhatósága kezdte meg a maga rombolását. </w:t>
      </w:r>
    </w:p>
    <w:p w:rsidR="00461199" w:rsidRPr="00461199" w:rsidRDefault="00461199" w:rsidP="00174D2B">
      <w:pPr>
        <w:spacing w:after="240" w:line="360" w:lineRule="auto"/>
        <w:jc w:val="both"/>
        <w:rPr>
          <w:rFonts w:ascii="Century Gothic" w:hAnsi="Century Gothic"/>
        </w:rPr>
      </w:pPr>
      <w:r w:rsidRPr="00461199">
        <w:rPr>
          <w:rFonts w:ascii="Century Gothic" w:hAnsi="Century Gothic"/>
        </w:rPr>
        <w:t xml:space="preserve">A jövő biztos birtokbavételének hite nagyszerűen testet öltött az ötéves tervekben. A jövő tervezhető, csak legyen egy élcsapat, kit az </w:t>
      </w:r>
      <w:r w:rsidRPr="00461199">
        <w:rPr>
          <w:rFonts w:ascii="Century Gothic" w:hAnsi="Century Gothic"/>
        </w:rPr>
        <w:lastRenderedPageBreak/>
        <w:t xml:space="preserve">irányításra kiképeznek, s mindenki más </w:t>
      </w:r>
      <w:r w:rsidR="00CC35D4" w:rsidRPr="00461199">
        <w:rPr>
          <w:rFonts w:ascii="Century Gothic" w:hAnsi="Century Gothic"/>
        </w:rPr>
        <w:t>pedig engedelmeskedjen</w:t>
      </w:r>
      <w:r w:rsidRPr="00461199">
        <w:rPr>
          <w:rFonts w:ascii="Century Gothic" w:hAnsi="Century Gothic"/>
        </w:rPr>
        <w:t xml:space="preserve">. A földi mennyország ígérete talán mindig kevés volt ahhoz, hogy tömegek a maguk számára be tudják ezt helyettesíteni a vallással – noha a Német Római császárok ígérete sem volt más -, de a kényszerek, a félelmek, a konformitás jobban is működött a demokráciát nem ismerő társadalmakban. Ezúttal már nem a kispolgári tömegek lettek megcélozva, hanem a kiemelt munkásság és parasztság. Ez a rendszer sem a magasan képzett szakmunkásokra tudott építeni – ahogy a fasizmusnak is ellensége volt a szociáldemokrácia - mert számukra a jövő bizonytalansága azért sem volt rémisztő, mert épp szakmai tudásukkal képesek lettek volna alkalmazkodni hozzá. </w:t>
      </w:r>
    </w:p>
    <w:p w:rsidR="00461199" w:rsidRPr="00461199" w:rsidRDefault="00461199" w:rsidP="00174D2B">
      <w:pPr>
        <w:spacing w:after="240" w:line="360" w:lineRule="auto"/>
        <w:jc w:val="both"/>
        <w:rPr>
          <w:rFonts w:ascii="Century Gothic" w:hAnsi="Century Gothic"/>
        </w:rPr>
      </w:pPr>
      <w:r w:rsidRPr="00461199">
        <w:rPr>
          <w:rFonts w:ascii="Century Gothic" w:hAnsi="Century Gothic"/>
        </w:rPr>
        <w:t>A jövő uralása az értelmiség számára épp oly imponáló volt, mint ahogy a pillanat uralásának ideológiáját is tudta támogatni korábban. Noha feltételezhetjük, hogy voltak, akik őszintén hatása alá kerültek a diktátoroknak, más értelmiség számára Hitler vagy Sztálin nevetséges paprikajancsi, vagy félelmetes szörnyeteg volt. Az általuk hirdetett világ azonban ideológiáját tekintve lett számukra vonzó, és ezért állhattak be udvari ideológusnak. (Csak igyekszünk megérteni miért volt az értelmiség jelentős gondolkodói</w:t>
      </w:r>
      <w:r w:rsidR="00CC35D4">
        <w:rPr>
          <w:rFonts w:ascii="Century Gothic" w:hAnsi="Century Gothic"/>
        </w:rPr>
        <w:t xml:space="preserve"> számára mindkét </w:t>
      </w:r>
      <w:proofErr w:type="gramStart"/>
      <w:r w:rsidR="00CC35D4">
        <w:rPr>
          <w:rFonts w:ascii="Century Gothic" w:hAnsi="Century Gothic"/>
        </w:rPr>
        <w:t xml:space="preserve">vonulat </w:t>
      </w:r>
      <w:r w:rsidRPr="00461199">
        <w:rPr>
          <w:rFonts w:ascii="Century Gothic" w:hAnsi="Century Gothic"/>
        </w:rPr>
        <w:t>vonzó</w:t>
      </w:r>
      <w:proofErr w:type="gramEnd"/>
      <w:r w:rsidRPr="00461199">
        <w:rPr>
          <w:rFonts w:ascii="Century Gothic" w:hAnsi="Century Gothic"/>
        </w:rPr>
        <w:t>.)</w:t>
      </w:r>
    </w:p>
    <w:p w:rsidR="00461199" w:rsidRPr="00461199" w:rsidRDefault="00461199" w:rsidP="00174D2B">
      <w:pPr>
        <w:spacing w:after="240" w:line="360" w:lineRule="auto"/>
        <w:jc w:val="both"/>
        <w:rPr>
          <w:rFonts w:ascii="Century Gothic" w:hAnsi="Century Gothic"/>
        </w:rPr>
      </w:pPr>
      <w:r w:rsidRPr="00461199">
        <w:rPr>
          <w:rFonts w:ascii="Century Gothic" w:hAnsi="Century Gothic"/>
        </w:rPr>
        <w:t xml:space="preserve">Leginkább az úgynevezett „szovjet ember” azonosult a kommunizmus ígéretével, mely a nélkülözésekért és az önmegtartóztatásért cserébe, a vallásokkal szemben nem túlvilági, hanem evilági igazságosságot, </w:t>
      </w:r>
      <w:r w:rsidRPr="00461199">
        <w:rPr>
          <w:rFonts w:ascii="Century Gothic" w:hAnsi="Century Gothic"/>
        </w:rPr>
        <w:lastRenderedPageBreak/>
        <w:t>bőséget és boldogságot ígért. Egy grandiózusos jövőt. A szovjet ember úgy képzelte, az emberiség az ő példaadásán keresztül megváltozik, egyéni érdekei szerint hamarosan mindenki kollektív célokat fog szolgálni, irracionális eszmék helyett pedig racionálissá fog válni, azaz döntései józanok és kiszámíthatóak lesznek. (</w:t>
      </w:r>
      <w:proofErr w:type="spellStart"/>
      <w:r w:rsidRPr="00461199">
        <w:rPr>
          <w:rFonts w:ascii="Century Gothic" w:hAnsi="Century Gothic"/>
        </w:rPr>
        <w:fldChar w:fldCharType="begin"/>
      </w:r>
      <w:r w:rsidRPr="00461199">
        <w:rPr>
          <w:rFonts w:ascii="Century Gothic" w:hAnsi="Century Gothic"/>
        </w:rPr>
        <w:instrText xml:space="preserve"> HYPERLINK "https://www.tankonyvtar.hu/hu/tartalom/tamop425/2011_0001_520_szocialpszichologia/ch01s02.html" </w:instrText>
      </w:r>
      <w:r w:rsidRPr="00461199">
        <w:rPr>
          <w:rFonts w:ascii="Century Gothic" w:hAnsi="Century Gothic"/>
        </w:rPr>
        <w:fldChar w:fldCharType="separate"/>
      </w:r>
      <w:r w:rsidRPr="00461199">
        <w:rPr>
          <w:rStyle w:val="Hiperhivatkozs"/>
          <w:rFonts w:ascii="Century Gothic" w:hAnsi="Century Gothic"/>
        </w:rPr>
        <w:t>Allport</w:t>
      </w:r>
      <w:proofErr w:type="spellEnd"/>
      <w:r w:rsidRPr="00461199">
        <w:rPr>
          <w:rStyle w:val="Hiperhivatkozs"/>
          <w:rFonts w:ascii="Century Gothic" w:hAnsi="Century Gothic"/>
        </w:rPr>
        <w:t xml:space="preserve"> emberképeinek</w:t>
      </w:r>
      <w:r w:rsidRPr="00461199">
        <w:rPr>
          <w:rFonts w:ascii="Century Gothic" w:hAnsi="Century Gothic"/>
        </w:rPr>
        <w:fldChar w:fldCharType="end"/>
      </w:r>
      <w:r w:rsidRPr="00461199">
        <w:rPr>
          <w:rFonts w:ascii="Century Gothic" w:hAnsi="Century Gothic"/>
        </w:rPr>
        <w:t xml:space="preserve"> modelljében jelenik meg a kollektív racionális, azaz a szovjet típus.)</w:t>
      </w:r>
    </w:p>
    <w:p w:rsidR="00461199" w:rsidRPr="00461199" w:rsidRDefault="00461199" w:rsidP="00174D2B">
      <w:pPr>
        <w:spacing w:after="240" w:line="360" w:lineRule="auto"/>
        <w:jc w:val="both"/>
        <w:rPr>
          <w:rFonts w:ascii="Century Gothic" w:hAnsi="Century Gothic"/>
        </w:rPr>
      </w:pPr>
      <w:r w:rsidRPr="00461199">
        <w:rPr>
          <w:rFonts w:ascii="Century Gothic" w:hAnsi="Century Gothic"/>
        </w:rPr>
        <w:t xml:space="preserve">A mindent kiszámíthatóvá, tervezhetővé tevés, voltaképp egy rendkívül merev személyiség vágya, a horror </w:t>
      </w:r>
      <w:proofErr w:type="spellStart"/>
      <w:r w:rsidRPr="00461199">
        <w:rPr>
          <w:rFonts w:ascii="Century Gothic" w:hAnsi="Century Gothic"/>
        </w:rPr>
        <w:t>vacuit</w:t>
      </w:r>
      <w:proofErr w:type="spellEnd"/>
      <w:r w:rsidRPr="00461199">
        <w:rPr>
          <w:rFonts w:ascii="Century Gothic" w:hAnsi="Century Gothic"/>
        </w:rPr>
        <w:t xml:space="preserve"> igazán nehezen viselő ember pótcselekvése. Már </w:t>
      </w:r>
      <w:proofErr w:type="spellStart"/>
      <w:r w:rsidRPr="00461199">
        <w:rPr>
          <w:rFonts w:ascii="Century Gothic" w:hAnsi="Century Gothic"/>
        </w:rPr>
        <w:t>Horkheimerék</w:t>
      </w:r>
      <w:proofErr w:type="spellEnd"/>
      <w:r w:rsidRPr="00461199">
        <w:rPr>
          <w:rFonts w:ascii="Century Gothic" w:hAnsi="Century Gothic"/>
        </w:rPr>
        <w:t xml:space="preserve"> empirikusan is igazolni látták, hogy az előítéletes személyek tekintélytisztelők, s egyúttal nehezen viselik a változatosságot, a komplexitást, az egyértelműség hiányát. A szocializmus ennek megfelelően a nem demokratikus személyiségtípus kiszolgálója, egy rendkívül merev rendszer, amin a valóság ütötte réseket csak hazugságokkal lehetett befoltozni. Ha a terv X tonna búzát írt elő, akkor az adminisztráció X tonna teljesítményt jelentett le, függetlenül attól, hogy kevesebb volt-e a termés. (Netán több, mert az se volt jó, mert akkor a következő évre emelték volna a normát.)</w:t>
      </w:r>
    </w:p>
    <w:p w:rsidR="00461199" w:rsidRPr="00461199" w:rsidRDefault="00461199" w:rsidP="00174D2B">
      <w:pPr>
        <w:spacing w:after="240" w:line="360" w:lineRule="auto"/>
        <w:jc w:val="both"/>
        <w:rPr>
          <w:rFonts w:ascii="Century Gothic" w:hAnsi="Century Gothic"/>
        </w:rPr>
      </w:pPr>
      <w:r w:rsidRPr="00461199">
        <w:rPr>
          <w:rFonts w:ascii="Century Gothic" w:hAnsi="Century Gothic"/>
        </w:rPr>
        <w:t xml:space="preserve">Mindkét társadalomban, a kommunistában és a fasizmusban is megdöbbenti az utókort a tömegek éljenzése, rendszert támogató magatartása. Miért követnek teljesen antiszociális, gyilkosság iránt közömbös ám a tömegek előtt valódi cselekvéseiket rejtegető, tehát a tömegek normáit mégiscsak számításba vevő vezetőket? Miért tudják így megtéveszteni és magával ragadni emberek sokaságát a </w:t>
      </w:r>
      <w:r w:rsidRPr="00461199">
        <w:rPr>
          <w:rFonts w:ascii="Century Gothic" w:hAnsi="Century Gothic"/>
        </w:rPr>
        <w:lastRenderedPageBreak/>
        <w:t xml:space="preserve">nyilvánvalóan pszichológiailag torz és beteg személyiségek? – Alighanem azért, mert az empatikus és egészséges pszichével bírók jelentős százaléka egyvalaminek nem tud ellenállni: saját csoportja </w:t>
      </w:r>
      <w:proofErr w:type="spellStart"/>
      <w:r w:rsidRPr="00461199">
        <w:rPr>
          <w:rFonts w:ascii="Century Gothic" w:hAnsi="Century Gothic"/>
        </w:rPr>
        <w:t>nárcisztikusságának</w:t>
      </w:r>
      <w:proofErr w:type="spellEnd"/>
      <w:r w:rsidRPr="00461199">
        <w:rPr>
          <w:rFonts w:ascii="Century Gothic" w:hAnsi="Century Gothic"/>
        </w:rPr>
        <w:t xml:space="preserve">. Amikor tömegek indulnak el a </w:t>
      </w:r>
      <w:hyperlink r:id="rId33" w:history="1">
        <w:proofErr w:type="spellStart"/>
        <w:r w:rsidRPr="00461199">
          <w:rPr>
            <w:rStyle w:val="Hiperhivatkozs"/>
            <w:rFonts w:ascii="Century Gothic" w:hAnsi="Century Gothic"/>
          </w:rPr>
          <w:t>nárcisztikusság</w:t>
        </w:r>
        <w:proofErr w:type="spellEnd"/>
        <w:r w:rsidRPr="00461199">
          <w:rPr>
            <w:rStyle w:val="Hiperhivatkozs"/>
            <w:rFonts w:ascii="Century Gothic" w:hAnsi="Century Gothic"/>
          </w:rPr>
          <w:t xml:space="preserve"> lejtőjén</w:t>
        </w:r>
      </w:hyperlink>
      <w:r w:rsidRPr="00461199">
        <w:rPr>
          <w:rFonts w:ascii="Century Gothic" w:hAnsi="Century Gothic"/>
        </w:rPr>
        <w:t xml:space="preserve">, egy rendkívül veszélyes folyamat indul el. A lelkesedés és az önigazolás a végén teljesen vakká tehet akár egy egész nemzetet.   </w:t>
      </w:r>
    </w:p>
    <w:p w:rsidR="00461199" w:rsidRPr="00461199" w:rsidRDefault="00461199" w:rsidP="00174D2B">
      <w:pPr>
        <w:spacing w:after="240" w:line="360" w:lineRule="auto"/>
        <w:jc w:val="both"/>
        <w:rPr>
          <w:rFonts w:ascii="Century Gothic" w:hAnsi="Century Gothic"/>
        </w:rPr>
      </w:pPr>
      <w:r w:rsidRPr="00461199">
        <w:rPr>
          <w:rFonts w:ascii="Century Gothic" w:hAnsi="Century Gothic"/>
        </w:rPr>
        <w:t xml:space="preserve">Míg a fasizmusban az MI </w:t>
      </w:r>
      <w:proofErr w:type="spellStart"/>
      <w:r w:rsidRPr="00461199">
        <w:rPr>
          <w:rFonts w:ascii="Century Gothic" w:hAnsi="Century Gothic"/>
        </w:rPr>
        <w:t>nárcisztikussága</w:t>
      </w:r>
      <w:proofErr w:type="spellEnd"/>
      <w:r w:rsidRPr="00461199">
        <w:rPr>
          <w:rFonts w:ascii="Century Gothic" w:hAnsi="Century Gothic"/>
        </w:rPr>
        <w:t xml:space="preserve"> a jelen azonnali birtoklását ígéri az </w:t>
      </w:r>
      <w:proofErr w:type="spellStart"/>
      <w:r w:rsidRPr="00461199">
        <w:rPr>
          <w:rFonts w:ascii="Century Gothic" w:hAnsi="Century Gothic"/>
        </w:rPr>
        <w:t>ÉN-nek</w:t>
      </w:r>
      <w:proofErr w:type="spellEnd"/>
      <w:r w:rsidRPr="00461199">
        <w:rPr>
          <w:rFonts w:ascii="Century Gothic" w:hAnsi="Century Gothic"/>
        </w:rPr>
        <w:t xml:space="preserve">, addig a kommunizmusban ÉN képzeli magát felsőbbrendűnek – s bárki, aki kijárja a </w:t>
      </w:r>
      <w:proofErr w:type="spellStart"/>
      <w:r w:rsidRPr="00461199">
        <w:rPr>
          <w:rFonts w:ascii="Century Gothic" w:hAnsi="Century Gothic"/>
        </w:rPr>
        <w:t>Marxista-Leninista</w:t>
      </w:r>
      <w:proofErr w:type="spellEnd"/>
      <w:r w:rsidRPr="00461199">
        <w:rPr>
          <w:rFonts w:ascii="Century Gothic" w:hAnsi="Century Gothic"/>
        </w:rPr>
        <w:t xml:space="preserve"> iskolát már különb – és a </w:t>
      </w:r>
      <w:proofErr w:type="spellStart"/>
      <w:r w:rsidRPr="00461199">
        <w:rPr>
          <w:rFonts w:ascii="Century Gothic" w:hAnsi="Century Gothic"/>
        </w:rPr>
        <w:t>MI-t</w:t>
      </w:r>
      <w:proofErr w:type="spellEnd"/>
      <w:r w:rsidRPr="00461199">
        <w:rPr>
          <w:rFonts w:ascii="Century Gothic" w:hAnsi="Century Gothic"/>
        </w:rPr>
        <w:t xml:space="preserve"> el kell nyomni, hogy aztán a jövő beteljesítse az utópiát. Utópiát mindkét rendszer hirdet, de az egyik a jelen utópiája, a másik a jövőé.  </w:t>
      </w:r>
    </w:p>
    <w:p w:rsidR="00461199" w:rsidRDefault="00461199" w:rsidP="00174D2B">
      <w:pPr>
        <w:pStyle w:val="Cmsor1"/>
        <w:spacing w:after="240"/>
      </w:pPr>
      <w:r w:rsidRPr="00461199">
        <w:t>Kitekintés: a skandináv demokráciák és az egyén</w:t>
      </w:r>
    </w:p>
    <w:p w:rsidR="00461199" w:rsidRPr="00461199" w:rsidRDefault="00461199" w:rsidP="00174D2B">
      <w:pPr>
        <w:spacing w:after="240"/>
      </w:pPr>
    </w:p>
    <w:p w:rsidR="00461199" w:rsidRPr="00461199" w:rsidRDefault="00461199" w:rsidP="00174D2B">
      <w:pPr>
        <w:spacing w:after="240" w:line="360" w:lineRule="auto"/>
        <w:jc w:val="both"/>
        <w:rPr>
          <w:rFonts w:ascii="Century Gothic" w:hAnsi="Century Gothic"/>
        </w:rPr>
      </w:pPr>
      <w:r w:rsidRPr="00461199">
        <w:rPr>
          <w:rFonts w:ascii="Century Gothic" w:hAnsi="Century Gothic"/>
        </w:rPr>
        <w:t xml:space="preserve">A fenti beteg társadalmaknál nyilván egy rugalmasabb, sem a jelent, sem a jövőt megerőszakolni nem akaró, de igazságos és reális célokat kijelölő társadalmat kell felépítenie olyan embereknek, kik szembe tudnak nézni azzal, hogy a jövőt csak korlátozottan tudják meghatározni, s hogy nem ők a jelenben a világ közepe. Bár igény mindig volna arra, hogy a biztonságra törekvés és a magasabb rendűség pszichológiai igényeit kielégítsük, csak a nagyobb tömegek </w:t>
      </w:r>
      <w:r w:rsidRPr="00461199">
        <w:rPr>
          <w:rFonts w:ascii="Century Gothic" w:hAnsi="Century Gothic"/>
        </w:rPr>
        <w:lastRenderedPageBreak/>
        <w:t>fejlettebb személyisége (</w:t>
      </w:r>
      <w:proofErr w:type="spellStart"/>
      <w:r w:rsidRPr="00461199">
        <w:rPr>
          <w:rFonts w:ascii="Century Gothic" w:hAnsi="Century Gothic"/>
        </w:rPr>
        <w:t>posztkonvencionalitása</w:t>
      </w:r>
      <w:proofErr w:type="spellEnd"/>
      <w:r w:rsidRPr="00461199">
        <w:rPr>
          <w:rFonts w:ascii="Century Gothic" w:hAnsi="Century Gothic"/>
        </w:rPr>
        <w:t>) lehet garancia arra, hogy a társadalom tartósan képes egy magasabb szinten működni.</w:t>
      </w:r>
    </w:p>
    <w:p w:rsidR="00461199" w:rsidRPr="00461199" w:rsidRDefault="00455E53" w:rsidP="00174D2B">
      <w:pPr>
        <w:spacing w:after="240" w:line="360" w:lineRule="auto"/>
        <w:jc w:val="both"/>
        <w:rPr>
          <w:rFonts w:ascii="Century Gothic" w:hAnsi="Century Gothic"/>
        </w:rPr>
      </w:pPr>
      <w:hyperlink r:id="rId34" w:history="1">
        <w:r w:rsidR="00461199" w:rsidRPr="00461199">
          <w:rPr>
            <w:rStyle w:val="Hiperhivatkozs"/>
            <w:rFonts w:ascii="Century Gothic" w:hAnsi="Century Gothic"/>
          </w:rPr>
          <w:t>Vállalati kutatások</w:t>
        </w:r>
      </w:hyperlink>
      <w:r w:rsidR="00461199" w:rsidRPr="00461199">
        <w:rPr>
          <w:rFonts w:ascii="Century Gothic" w:hAnsi="Century Gothic"/>
        </w:rPr>
        <w:t xml:space="preserve"> szerint az igen magas minőségű szervezetek bár nagyon eltérőek lehetnek, közös bennük, hogy a jövőre való előrejelzést hiábavalónak tartják, ilyen osztályokat nem működtetnek és nem irányítani, hanem inkább gyorsan reagálni igyekeznek. Egy politikai tevékenység ennél nyilván hosszabb távú gondolkodást igényel, s egy reflexiós érzékelést a különböző folyamatokra, de a jövő uralása nem a demokratikus társadalmak politikai üzenete. </w:t>
      </w:r>
    </w:p>
    <w:p w:rsidR="00461199" w:rsidRPr="00461199" w:rsidRDefault="00461199" w:rsidP="00174D2B">
      <w:pPr>
        <w:spacing w:after="240" w:line="360" w:lineRule="auto"/>
        <w:jc w:val="both"/>
        <w:rPr>
          <w:rFonts w:ascii="Century Gothic" w:hAnsi="Century Gothic"/>
        </w:rPr>
      </w:pPr>
      <w:proofErr w:type="spellStart"/>
      <w:r w:rsidRPr="00461199">
        <w:rPr>
          <w:rFonts w:ascii="Century Gothic" w:hAnsi="Century Gothic"/>
        </w:rPr>
        <w:t>Zimbardo</w:t>
      </w:r>
      <w:proofErr w:type="spellEnd"/>
      <w:r w:rsidRPr="00461199">
        <w:rPr>
          <w:rFonts w:ascii="Century Gothic" w:hAnsi="Century Gothic"/>
        </w:rPr>
        <w:t xml:space="preserve"> </w:t>
      </w:r>
      <w:hyperlink r:id="rId35" w:history="1">
        <w:r w:rsidRPr="00461199">
          <w:rPr>
            <w:rStyle w:val="Hiperhivatkozs"/>
            <w:rFonts w:ascii="Century Gothic" w:hAnsi="Century Gothic"/>
          </w:rPr>
          <w:t>idővizsgálataiban</w:t>
        </w:r>
      </w:hyperlink>
      <w:r w:rsidRPr="00461199">
        <w:rPr>
          <w:rFonts w:ascii="Century Gothic" w:hAnsi="Century Gothic"/>
        </w:rPr>
        <w:t xml:space="preserve"> többek közt azt elemzi, hogy a jelenbe önsorsrontó módon azok menekülnek, akik perspektívátlannak tartják az életüket. Ilyenkor egy felelőtlen, hedonista életvezetés alakul ki. Torzult időperspektívákról szóló könyve a rossz (traumatikus) múltra és a jelennélküliségre figyel. </w:t>
      </w:r>
      <w:proofErr w:type="spellStart"/>
      <w:r w:rsidRPr="00461199">
        <w:rPr>
          <w:rFonts w:ascii="Century Gothic" w:hAnsi="Century Gothic"/>
        </w:rPr>
        <w:t>Zimbaro</w:t>
      </w:r>
      <w:proofErr w:type="spellEnd"/>
      <w:r w:rsidRPr="00461199">
        <w:rPr>
          <w:rFonts w:ascii="Century Gothic" w:hAnsi="Century Gothic"/>
        </w:rPr>
        <w:t xml:space="preserve"> egy meghatározott kombinációt javasol a múlt, a jelen és a jövő értelmezésére. Mert a múlt feldolgozása is igen fontos. (Nem foglalkoztunk ezzel, noha érdemes megvizsgálni milyen agresszíven állnak a múlthoz a pszichopata rendszerek.) </w:t>
      </w:r>
      <w:proofErr w:type="spellStart"/>
      <w:r w:rsidRPr="00461199">
        <w:rPr>
          <w:rFonts w:ascii="Century Gothic" w:hAnsi="Century Gothic"/>
        </w:rPr>
        <w:t>Elster</w:t>
      </w:r>
      <w:proofErr w:type="spellEnd"/>
      <w:r w:rsidRPr="00461199">
        <w:rPr>
          <w:rFonts w:ascii="Century Gothic" w:hAnsi="Century Gothic"/>
        </w:rPr>
        <w:t xml:space="preserve"> is szellemesen érvel </w:t>
      </w:r>
      <w:hyperlink r:id="rId36" w:history="1">
        <w:r w:rsidRPr="00461199">
          <w:rPr>
            <w:rStyle w:val="Hiperhivatkozs"/>
            <w:rFonts w:ascii="Century Gothic" w:hAnsi="Century Gothic"/>
          </w:rPr>
          <w:t>könyvében</w:t>
        </w:r>
      </w:hyperlink>
      <w:r w:rsidRPr="00461199">
        <w:rPr>
          <w:rFonts w:ascii="Century Gothic" w:hAnsi="Century Gothic"/>
        </w:rPr>
        <w:t xml:space="preserve"> amellett, hogy elvileg a jelen hedonizmusának egy racionális logika szerint győznie kéne. Például egy kicsit inni mindig jó, mégis a legtöbb ember nem válik ettől a törvényszerűségtől alkoholistává, mert gondol a folyamatos ívás távlati következményeire. Helyes jövőfókusz nélkül mindannyian alkoholistává vagy drogfüggővé válnánk, hacsak nem eleve nem azonnali negatív élmények ezek az örömszerző források a </w:t>
      </w:r>
      <w:r w:rsidRPr="00461199">
        <w:rPr>
          <w:rFonts w:ascii="Century Gothic" w:hAnsi="Century Gothic"/>
        </w:rPr>
        <w:lastRenderedPageBreak/>
        <w:t xml:space="preserve">számunkra. Az irigyelt társadalmakban nincs patológiás uralomvágy, ugyanakkor nyilván ennél többről szólnak.     </w:t>
      </w:r>
    </w:p>
    <w:p w:rsidR="00461199" w:rsidRPr="00461199" w:rsidRDefault="00461199" w:rsidP="00174D2B">
      <w:pPr>
        <w:spacing w:after="240" w:line="360" w:lineRule="auto"/>
        <w:jc w:val="both"/>
        <w:rPr>
          <w:rFonts w:ascii="Century Gothic" w:hAnsi="Century Gothic"/>
        </w:rPr>
      </w:pPr>
      <w:r w:rsidRPr="00461199">
        <w:rPr>
          <w:rFonts w:ascii="Century Gothic" w:hAnsi="Century Gothic"/>
        </w:rPr>
        <w:t>A skandináv államok sajátossága, hogy a jólétet nem csak az elit számára akarják garantálni. Ez épp, hogy a pillanatnyi hedonizmusból való kilépés képessége és a jövőért való felelősségvállalásé. Hogy ez mennyire ritka dolog a nemzetek életében mutatja, hogy szinte egyedülálló például Norvégia abban, hogy tengeri olajlelőhelyeikből származó gazdagságát nem élték fel, és nem szívta el az elit. Nem a versengésre épülnek ezek a ritka társadalmak, nem céljuk a minél nagyobb teljesítmény, sokkal inkább a lemaradókra való figyelem a meghatározójuk, nem a minél gyorsabban minél nagyobb GDP elérése lebeg a szemük előtt. S az emberi élet minősége nem megvalósítható szerintük másként, csak úgy, ha az alapértékek tekintetében tisztelik az életet.</w:t>
      </w:r>
    </w:p>
    <w:p w:rsidR="00461199" w:rsidRPr="00461199" w:rsidRDefault="00461199" w:rsidP="00174D2B">
      <w:pPr>
        <w:spacing w:after="240" w:line="360" w:lineRule="auto"/>
        <w:jc w:val="both"/>
        <w:rPr>
          <w:rFonts w:ascii="Century Gothic" w:hAnsi="Century Gothic"/>
        </w:rPr>
      </w:pPr>
      <w:r w:rsidRPr="00461199">
        <w:rPr>
          <w:rFonts w:ascii="Century Gothic" w:hAnsi="Century Gothic"/>
        </w:rPr>
        <w:t xml:space="preserve">Míg a diktatúrák vannak a </w:t>
      </w:r>
      <w:proofErr w:type="spellStart"/>
      <w:r w:rsidRPr="00461199">
        <w:rPr>
          <w:rFonts w:ascii="Century Gothic" w:hAnsi="Century Gothic"/>
        </w:rPr>
        <w:t>nárcisztikus</w:t>
      </w:r>
      <w:proofErr w:type="spellEnd"/>
      <w:r w:rsidRPr="00461199">
        <w:rPr>
          <w:rFonts w:ascii="Century Gothic" w:hAnsi="Century Gothic"/>
        </w:rPr>
        <w:t xml:space="preserve"> és az „időuraló” skála negatív végében, addig a skandináv országok a másikon. Noha fasizmusról, nácizmusról, kommunizmusról jelen időben nem beszélnénk, ahogy a koncentrációs tábor kifejezést sem használjuk már, de </w:t>
      </w:r>
      <w:hyperlink r:id="rId37" w:history="1">
        <w:r w:rsidRPr="00461199">
          <w:rPr>
            <w:rStyle w:val="Hiperhivatkozs"/>
            <w:rFonts w:ascii="Century Gothic" w:hAnsi="Century Gothic"/>
          </w:rPr>
          <w:t>„átnevelő táborok”</w:t>
        </w:r>
      </w:hyperlink>
      <w:r w:rsidRPr="00461199">
        <w:rPr>
          <w:rFonts w:ascii="Century Gothic" w:hAnsi="Century Gothic"/>
        </w:rPr>
        <w:t xml:space="preserve"> ma is vannak. Ráadásul ezek nem valami jóra nevelnek, hanem a mai diktatúrák agymosó intézményei.   </w:t>
      </w:r>
    </w:p>
    <w:p w:rsidR="00461199" w:rsidRPr="00461199" w:rsidRDefault="00461199" w:rsidP="00174D2B">
      <w:pPr>
        <w:spacing w:after="240" w:line="360" w:lineRule="auto"/>
        <w:jc w:val="both"/>
        <w:rPr>
          <w:rFonts w:ascii="Century Gothic" w:hAnsi="Century Gothic"/>
        </w:rPr>
      </w:pPr>
      <w:r w:rsidRPr="00461199">
        <w:rPr>
          <w:rFonts w:ascii="Century Gothic" w:hAnsi="Century Gothic"/>
        </w:rPr>
        <w:t xml:space="preserve">A tömegdemokráciák válságjelenségei növekednek, mégis ott esélyesebb a megújulás, ahol a tömeg nem arctalan, passzív, cinikus. Az állampolgár művelt, és sem nem szélsőségesen individualista sem </w:t>
      </w:r>
      <w:r w:rsidRPr="00461199">
        <w:rPr>
          <w:rFonts w:ascii="Century Gothic" w:hAnsi="Century Gothic"/>
        </w:rPr>
        <w:lastRenderedPageBreak/>
        <w:t xml:space="preserve">pedig kollektivista, nem gondolja magáról, hogy tökéletesen racionális, de azt sem, hogy a másik ember teljes mértékben irracionális volna. A skandináv siker-recept azért utolérhetetlen akár az Egyesült Államok, akár Közép-Európa számára, mert e közösségek sikerfogalma igen eltérő. A skandináv sikerfogalom </w:t>
      </w:r>
      <w:hyperlink r:id="rId38" w:history="1">
        <w:proofErr w:type="spellStart"/>
        <w:r w:rsidRPr="00461199">
          <w:rPr>
            <w:rStyle w:val="Hiperhivatkozs"/>
            <w:rFonts w:ascii="Century Gothic" w:hAnsi="Century Gothic"/>
          </w:rPr>
          <w:t>posztmateriális</w:t>
        </w:r>
        <w:proofErr w:type="spellEnd"/>
      </w:hyperlink>
      <w:r w:rsidRPr="00461199">
        <w:rPr>
          <w:rFonts w:ascii="Century Gothic" w:hAnsi="Century Gothic"/>
        </w:rPr>
        <w:t xml:space="preserve"> és szolidáris, távlati célokhoz kötődik és egalitárius társadalmat építő, miközben igen erősen emberi jog centrikus. Az egyén bár törekszik az igazságosságra és az egyenlőségre, a másság tiszteletére, s igyekszik a liberális értékek szerint élni, de az egyéni különbségekből származó generációkon keresztül </w:t>
      </w:r>
      <w:r w:rsidR="00CC35D4" w:rsidRPr="00461199">
        <w:rPr>
          <w:rFonts w:ascii="Century Gothic" w:hAnsi="Century Gothic"/>
        </w:rPr>
        <w:t>halmozódó életminőségi</w:t>
      </w:r>
      <w:r w:rsidRPr="00461199">
        <w:rPr>
          <w:rFonts w:ascii="Century Gothic" w:hAnsi="Century Gothic"/>
        </w:rPr>
        <w:t xml:space="preserve"> szakadékokkal, vagy a csoportgondolkodásból származó előítéletekkel nem tud mit kezdeni. Ám a lényeg az, hogy az egyén </w:t>
      </w:r>
      <w:r w:rsidR="00CC35D4" w:rsidRPr="00461199">
        <w:rPr>
          <w:rFonts w:ascii="Century Gothic" w:hAnsi="Century Gothic"/>
        </w:rPr>
        <w:t>küzd,</w:t>
      </w:r>
      <w:r w:rsidRPr="00461199">
        <w:rPr>
          <w:rFonts w:ascii="Century Gothic" w:hAnsi="Century Gothic"/>
        </w:rPr>
        <w:t xml:space="preserve"> és nem hódol be az ilyen problémákra egyszerű receptet nyújtó ideológiáknak.  Meg tudja őrizni az önreflexiót, a vitatkozás kultúráját, noha itt is ugyanazok a kihívások, mint másutt. </w:t>
      </w:r>
    </w:p>
    <w:p w:rsidR="00461199" w:rsidRPr="00461199" w:rsidRDefault="00461199" w:rsidP="00174D2B">
      <w:pPr>
        <w:spacing w:after="240" w:line="360" w:lineRule="auto"/>
        <w:jc w:val="both"/>
        <w:rPr>
          <w:rFonts w:ascii="Century Gothic" w:hAnsi="Century Gothic"/>
        </w:rPr>
      </w:pPr>
      <w:r w:rsidRPr="00461199">
        <w:rPr>
          <w:rFonts w:ascii="Century Gothic" w:hAnsi="Century Gothic"/>
        </w:rPr>
        <w:t xml:space="preserve">Befejezésként mindössze csak egy ellenpontot szerettünk volna felmutatni a diktatúrákkal és csak felszínesen hivatkoztunk egy olyan társadalmi-kulturális helyzetre, mely valószínűleg a legtávolabb van a görcsös birtoklásvágytól, az idő megerőszakolásától.   </w:t>
      </w:r>
    </w:p>
    <w:p w:rsidR="00461199" w:rsidRPr="00461199" w:rsidRDefault="00461199" w:rsidP="00174D2B">
      <w:pPr>
        <w:spacing w:after="240" w:line="360" w:lineRule="auto"/>
        <w:jc w:val="both"/>
        <w:rPr>
          <w:rFonts w:ascii="Century Gothic" w:hAnsi="Century Gothic"/>
        </w:rPr>
      </w:pPr>
      <w:r w:rsidRPr="00461199">
        <w:rPr>
          <w:rFonts w:ascii="Century Gothic" w:hAnsi="Century Gothic"/>
        </w:rPr>
        <w:t>Ha kíváncsi saját populista pillanatnyi énjére, töltse ki az alábbi kérdőívünket</w:t>
      </w:r>
      <w:r w:rsidR="005B3EC6">
        <w:rPr>
          <w:rFonts w:ascii="Century Gothic" w:hAnsi="Century Gothic"/>
        </w:rPr>
        <w:t xml:space="preserve">: </w:t>
      </w:r>
      <w:hyperlink r:id="rId39" w:history="1">
        <w:r w:rsidRPr="00461199">
          <w:rPr>
            <w:rStyle w:val="Hiperhivatkozs"/>
            <w:rFonts w:ascii="Century Gothic" w:hAnsi="Century Gothic"/>
          </w:rPr>
          <w:t>https://hu.populismresearch.eu/</w:t>
        </w:r>
      </w:hyperlink>
      <w:r w:rsidRPr="00461199">
        <w:rPr>
          <w:rFonts w:ascii="Century Gothic" w:hAnsi="Century Gothic"/>
        </w:rPr>
        <w:t xml:space="preserve"> </w:t>
      </w:r>
    </w:p>
    <w:p w:rsidR="00281079" w:rsidRPr="00461199" w:rsidRDefault="00461199" w:rsidP="00174D2B">
      <w:pPr>
        <w:spacing w:after="240" w:line="360" w:lineRule="auto"/>
        <w:jc w:val="both"/>
        <w:rPr>
          <w:rFonts w:ascii="Century Gothic" w:hAnsi="Century Gothic"/>
        </w:rPr>
      </w:pPr>
      <w:r w:rsidRPr="00461199">
        <w:rPr>
          <w:rFonts w:ascii="Century Gothic" w:hAnsi="Century Gothic"/>
        </w:rPr>
        <w:t xml:space="preserve">Ha az idővel kapcsolatos személyiségjellemzőire, akkor pedig </w:t>
      </w:r>
      <w:proofErr w:type="spellStart"/>
      <w:r w:rsidRPr="00461199">
        <w:rPr>
          <w:rFonts w:ascii="Century Gothic" w:hAnsi="Century Gothic"/>
        </w:rPr>
        <w:t>Zimbardo-ék</w:t>
      </w:r>
      <w:proofErr w:type="spellEnd"/>
      <w:r w:rsidRPr="00461199">
        <w:rPr>
          <w:rFonts w:ascii="Century Gothic" w:hAnsi="Century Gothic"/>
        </w:rPr>
        <w:t xml:space="preserve"> tesztjét: </w:t>
      </w:r>
      <w:hyperlink r:id="rId40" w:history="1">
        <w:r w:rsidRPr="00461199">
          <w:rPr>
            <w:rStyle w:val="Hiperhivatkozs"/>
            <w:rFonts w:ascii="Century Gothic" w:hAnsi="Century Gothic"/>
          </w:rPr>
          <w:t>https://idoperspektivateszt.hu/</w:t>
        </w:r>
      </w:hyperlink>
      <w:r w:rsidRPr="00461199">
        <w:rPr>
          <w:rFonts w:ascii="Century Gothic" w:hAnsi="Century Gothic"/>
        </w:rPr>
        <w:t xml:space="preserve"> </w:t>
      </w:r>
      <w:bookmarkStart w:id="0" w:name="_GoBack"/>
      <w:bookmarkEnd w:id="0"/>
    </w:p>
    <w:sectPr w:rsidR="00281079" w:rsidRPr="00461199" w:rsidSect="00C8500D">
      <w:headerReference w:type="default" r:id="rId41"/>
      <w:footerReference w:type="default" r:id="rId42"/>
      <w:pgSz w:w="11906" w:h="16838"/>
      <w:pgMar w:top="2694" w:right="1417" w:bottom="3119"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E53" w:rsidRDefault="00455E53" w:rsidP="004E15D0">
      <w:r>
        <w:separator/>
      </w:r>
    </w:p>
  </w:endnote>
  <w:endnote w:type="continuationSeparator" w:id="0">
    <w:p w:rsidR="00455E53" w:rsidRDefault="00455E53" w:rsidP="004E1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DIN">
    <w:altName w:val="Corbel"/>
    <w:charset w:val="00"/>
    <w:family w:val="auto"/>
    <w:pitch w:val="variable"/>
    <w:sig w:usb0="00000001" w:usb1="00000000" w:usb2="00000000" w:usb3="00000000" w:csb0="00000009"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73E" w:rsidRDefault="000A473E">
    <w:pPr>
      <w:pStyle w:val="llb"/>
    </w:pPr>
    <w:r>
      <w:rPr>
        <w:rFonts w:ascii="Century Gothic" w:hAnsi="Century Gothic" w:cstheme="minorHAnsi"/>
        <w:noProof/>
      </w:rPr>
      <mc:AlternateContent>
        <mc:Choice Requires="wps">
          <w:drawing>
            <wp:anchor distT="0" distB="0" distL="114300" distR="114300" simplePos="0" relativeHeight="251668480" behindDoc="0" locked="0" layoutInCell="1" allowOverlap="1" wp14:anchorId="5466C053" wp14:editId="04ED0C2B">
              <wp:simplePos x="0" y="0"/>
              <wp:positionH relativeFrom="page">
                <wp:posOffset>854710</wp:posOffset>
              </wp:positionH>
              <wp:positionV relativeFrom="paragraph">
                <wp:posOffset>-39370</wp:posOffset>
              </wp:positionV>
              <wp:extent cx="6697980" cy="647700"/>
              <wp:effectExtent l="0" t="0" r="7620" b="0"/>
              <wp:wrapNone/>
              <wp:docPr id="6" name="Téglalap 6"/>
              <wp:cNvGraphicFramePr/>
              <a:graphic xmlns:a="http://schemas.openxmlformats.org/drawingml/2006/main">
                <a:graphicData uri="http://schemas.microsoft.com/office/word/2010/wordprocessingShape">
                  <wps:wsp>
                    <wps:cNvSpPr/>
                    <wps:spPr>
                      <a:xfrm>
                        <a:off x="0" y="0"/>
                        <a:ext cx="6697980" cy="647700"/>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93F77CE" id="Téglalap 6" o:spid="_x0000_s1026" style="position:absolute;margin-left:67.3pt;margin-top:-3.1pt;width:527.4pt;height:51pt;z-index:2516684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" fillcolor="#747070 [1614]" stroked="f" strokeweight="1pt">
              <w10:wrap anchorx="page"/>
            </v:rect>
          </w:pict>
        </mc:Fallback>
      </mc:AlternateContent>
    </w:r>
    <w:r w:rsidRPr="000A473E">
      <w:rPr>
        <w:noProof/>
      </w:rPr>
      <mc:AlternateContent>
        <mc:Choice Requires="wps">
          <w:drawing>
            <wp:anchor distT="0" distB="0" distL="114300" distR="114300" simplePos="0" relativeHeight="251663360" behindDoc="0" locked="0" layoutInCell="1" allowOverlap="1" wp14:anchorId="6B3C22AC" wp14:editId="7D0B191E">
              <wp:simplePos x="0" y="0"/>
              <wp:positionH relativeFrom="column">
                <wp:posOffset>-34290</wp:posOffset>
              </wp:positionH>
              <wp:positionV relativeFrom="paragraph">
                <wp:posOffset>-320040</wp:posOffset>
              </wp:positionV>
              <wp:extent cx="2232660" cy="233680"/>
              <wp:effectExtent l="0" t="0" r="0" b="0"/>
              <wp:wrapNone/>
              <wp:docPr id="5" name="Szövegdoboz 5"/>
              <wp:cNvGraphicFramePr/>
              <a:graphic xmlns:a="http://schemas.openxmlformats.org/drawingml/2006/main">
                <a:graphicData uri="http://schemas.microsoft.com/office/word/2010/wordprocessingShape">
                  <wps:wsp>
                    <wps:cNvSpPr txBox="1"/>
                    <wps:spPr>
                      <a:xfrm>
                        <a:off x="0" y="0"/>
                        <a:ext cx="2232660" cy="233680"/>
                      </a:xfrm>
                      <a:prstGeom prst="rect">
                        <a:avLst/>
                      </a:prstGeom>
                      <a:noFill/>
                      <a:ln w="6350">
                        <a:noFill/>
                      </a:ln>
                    </wps:spPr>
                    <wps:txbx>
                      <w:txbxContent>
                        <w:p w:rsidR="000A473E" w:rsidRPr="00A51580" w:rsidRDefault="000A473E" w:rsidP="000A473E">
                          <w:pPr>
                            <w:rPr>
                              <w:rFonts w:ascii="Century Gothic" w:hAnsi="Century Gothic" w:cstheme="minorHAnsi"/>
                              <w:smallCaps/>
                              <w:color w:val="595959" w:themeColor="text1" w:themeTint="A6"/>
                              <w:sz w:val="16"/>
                            </w:rPr>
                          </w:pPr>
                          <w:r w:rsidRPr="00A51580">
                            <w:rPr>
                              <w:rFonts w:ascii="Century Gothic" w:hAnsi="Century Gothic" w:cstheme="minorHAnsi"/>
                              <w:smallCaps/>
                              <w:color w:val="595959" w:themeColor="text1" w:themeTint="A6"/>
                              <w:sz w:val="16"/>
                            </w:rPr>
                            <w:t>1149 Nagy Lajos király út 167. II. 23.</w:t>
                          </w:r>
                        </w:p>
                        <w:p w:rsidR="000A473E" w:rsidRPr="004026F2" w:rsidRDefault="000A473E" w:rsidP="000A473E">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zövegdoboz 5" o:spid="_x0000_s1029" type="#_x0000_t202" style="position:absolute;margin-left:-2.7pt;margin-top:-25.2pt;width:175.8pt;height:1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" filled="f" stroked="f" strokeweight=".5pt">
              <v:textbox>
                <w:txbxContent>
                  <w:p w:rsidR="000A473E" w:rsidRPr="00A51580" w:rsidRDefault="000A473E" w:rsidP="000A473E">
                    <w:pPr>
                      <w:rPr>
                        <w:rFonts w:ascii="Century Gothic" w:hAnsi="Century Gothic" w:cstheme="minorHAnsi"/>
                        <w:smallCaps/>
                        <w:color w:val="595959" w:themeColor="text1" w:themeTint="A6"/>
                        <w:sz w:val="16"/>
                      </w:rPr>
                    </w:pPr>
                    <w:r w:rsidRPr="00A51580">
                      <w:rPr>
                        <w:rFonts w:ascii="Century Gothic" w:hAnsi="Century Gothic" w:cstheme="minorHAnsi"/>
                        <w:smallCaps/>
                        <w:color w:val="595959" w:themeColor="text1" w:themeTint="A6"/>
                        <w:sz w:val="16"/>
                      </w:rPr>
                      <w:t>1149 Nagy Lajos király út 167. II. 23.</w:t>
                    </w:r>
                  </w:p>
                  <w:p w:rsidR="000A473E" w:rsidRPr="004026F2" w:rsidRDefault="000A473E" w:rsidP="000A473E">
                    <w:pPr>
                      <w:rPr>
                        <w:sz w:val="16"/>
                      </w:rPr>
                    </w:pPr>
                  </w:p>
                </w:txbxContent>
              </v:textbox>
            </v:shape>
          </w:pict>
        </mc:Fallback>
      </mc:AlternateContent>
    </w:r>
    <w:r w:rsidRPr="000A473E">
      <w:rPr>
        <w:noProof/>
      </w:rPr>
      <mc:AlternateContent>
        <mc:Choice Requires="wps">
          <w:drawing>
            <wp:anchor distT="0" distB="0" distL="114300" distR="114300" simplePos="0" relativeHeight="251664384" behindDoc="0" locked="0" layoutInCell="1" allowOverlap="1" wp14:anchorId="0C411FED" wp14:editId="39726E36">
              <wp:simplePos x="0" y="0"/>
              <wp:positionH relativeFrom="column">
                <wp:posOffset>-23495</wp:posOffset>
              </wp:positionH>
              <wp:positionV relativeFrom="paragraph">
                <wp:posOffset>-549910</wp:posOffset>
              </wp:positionV>
              <wp:extent cx="1123950" cy="238125"/>
              <wp:effectExtent l="0" t="0" r="0" b="0"/>
              <wp:wrapNone/>
              <wp:docPr id="13" name="Szövegdoboz 13"/>
              <wp:cNvGraphicFramePr/>
              <a:graphic xmlns:a="http://schemas.openxmlformats.org/drawingml/2006/main">
                <a:graphicData uri="http://schemas.microsoft.com/office/word/2010/wordprocessingShape">
                  <wps:wsp>
                    <wps:cNvSpPr txBox="1"/>
                    <wps:spPr>
                      <a:xfrm>
                        <a:off x="0" y="0"/>
                        <a:ext cx="1123950" cy="238125"/>
                      </a:xfrm>
                      <a:prstGeom prst="rect">
                        <a:avLst/>
                      </a:prstGeom>
                      <a:noFill/>
                      <a:ln w="6350">
                        <a:noFill/>
                      </a:ln>
                    </wps:spPr>
                    <wps:txbx>
                      <w:txbxContent>
                        <w:p w:rsidR="000A473E" w:rsidRPr="00CB180A" w:rsidRDefault="000A473E" w:rsidP="000A473E">
                          <w:pPr>
                            <w:rPr>
                              <w:rFonts w:ascii="Century Gothic" w:hAnsi="Century Gothic"/>
                              <w:color w:val="595959" w:themeColor="text1" w:themeTint="A6"/>
                              <w:sz w:val="16"/>
                            </w:rPr>
                          </w:pPr>
                          <w:r w:rsidRPr="00CB180A">
                            <w:rPr>
                              <w:rFonts w:ascii="Century Gothic" w:hAnsi="Century Gothic"/>
                              <w:color w:val="595959" w:themeColor="text1" w:themeTint="A6"/>
                              <w:sz w:val="16"/>
                            </w:rPr>
                            <w:t>0630-311-1701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zövegdoboz 13" o:spid="_x0000_s1030" type="#_x0000_t202" style="position:absolute;margin-left:-1.85pt;margin-top:-43.3pt;width:88.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" filled="f" stroked="f" strokeweight=".5pt">
              <v:textbox>
                <w:txbxContent>
                  <w:p w:rsidR="000A473E" w:rsidRPr="00CB180A" w:rsidRDefault="000A473E" w:rsidP="000A473E">
                    <w:pPr>
                      <w:rPr>
                        <w:rFonts w:ascii="Century Gothic" w:hAnsi="Century Gothic"/>
                        <w:color w:val="595959" w:themeColor="text1" w:themeTint="A6"/>
                        <w:sz w:val="16"/>
                      </w:rPr>
                    </w:pPr>
                    <w:r w:rsidRPr="00CB180A">
                      <w:rPr>
                        <w:rFonts w:ascii="Century Gothic" w:hAnsi="Century Gothic"/>
                        <w:color w:val="595959" w:themeColor="text1" w:themeTint="A6"/>
                        <w:sz w:val="16"/>
                      </w:rPr>
                      <w:t>0630-311-1701</w:t>
                    </w:r>
                  </w:p>
                </w:txbxContent>
              </v:textbox>
            </v:shape>
          </w:pict>
        </mc:Fallback>
      </mc:AlternateContent>
    </w:r>
    <w:r w:rsidRPr="000A473E">
      <w:rPr>
        <w:noProof/>
      </w:rPr>
      <mc:AlternateContent>
        <mc:Choice Requires="wps">
          <w:drawing>
            <wp:anchor distT="0" distB="0" distL="114300" distR="114300" simplePos="0" relativeHeight="251665408" behindDoc="0" locked="0" layoutInCell="1" allowOverlap="1" wp14:anchorId="34801155" wp14:editId="3025C704">
              <wp:simplePos x="0" y="0"/>
              <wp:positionH relativeFrom="column">
                <wp:posOffset>-27305</wp:posOffset>
              </wp:positionH>
              <wp:positionV relativeFrom="paragraph">
                <wp:posOffset>-779780</wp:posOffset>
              </wp:positionV>
              <wp:extent cx="1399540" cy="238125"/>
              <wp:effectExtent l="0" t="0" r="0" b="0"/>
              <wp:wrapNone/>
              <wp:docPr id="21" name="Szövegdoboz 21"/>
              <wp:cNvGraphicFramePr/>
              <a:graphic xmlns:a="http://schemas.openxmlformats.org/drawingml/2006/main">
                <a:graphicData uri="http://schemas.microsoft.com/office/word/2010/wordprocessingShape">
                  <wps:wsp>
                    <wps:cNvSpPr txBox="1"/>
                    <wps:spPr>
                      <a:xfrm>
                        <a:off x="0" y="0"/>
                        <a:ext cx="1399540" cy="238125"/>
                      </a:xfrm>
                      <a:prstGeom prst="rect">
                        <a:avLst/>
                      </a:prstGeom>
                      <a:noFill/>
                      <a:ln w="6350">
                        <a:noFill/>
                      </a:ln>
                    </wps:spPr>
                    <wps:txbx>
                      <w:txbxContent>
                        <w:p w:rsidR="000A473E" w:rsidRPr="004254EB" w:rsidRDefault="00455E53" w:rsidP="000A473E">
                          <w:pPr>
                            <w:rPr>
                              <w:rFonts w:ascii="Century Gothic" w:hAnsi="Century Gothic"/>
                              <w:color w:val="595959" w:themeColor="text1" w:themeTint="A6"/>
                              <w:sz w:val="16"/>
                            </w:rPr>
                          </w:pPr>
                          <w:hyperlink r:id="rId1" w:history="1">
                            <w:r w:rsidR="000A473E" w:rsidRPr="001F04D8">
                              <w:rPr>
                                <w:rFonts w:ascii="Century Gothic" w:hAnsi="Century Gothic"/>
                                <w:color w:val="595959" w:themeColor="text1" w:themeTint="A6"/>
                                <w:sz w:val="16"/>
                              </w:rPr>
                              <w:t>www.meltanyossag</w:t>
                            </w:r>
                          </w:hyperlink>
                          <w:r w:rsidR="000A473E" w:rsidRPr="001F04D8">
                            <w:rPr>
                              <w:rFonts w:ascii="Century Gothic" w:hAnsi="Century Gothic"/>
                              <w:color w:val="595959" w:themeColor="text1" w:themeTint="A6"/>
                              <w:sz w:val="16"/>
                            </w:rPr>
                            <w:t>.</w:t>
                          </w:r>
                          <w:r w:rsidR="000A473E">
                            <w:rPr>
                              <w:rFonts w:ascii="Century Gothic" w:hAnsi="Century Gothic"/>
                              <w:color w:val="595959" w:themeColor="text1" w:themeTint="A6"/>
                              <w:sz w:val="16"/>
                            </w:rPr>
                            <w:t>hu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zövegdoboz 21" o:spid="_x0000_s1031" type="#_x0000_t202" style="position:absolute;margin-left:-2.15pt;margin-top:-61.4pt;width:110.2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" filled="f" stroked="f" strokeweight=".5pt">
              <v:textbox>
                <w:txbxContent>
                  <w:p w:rsidR="000A473E" w:rsidRPr="004254EB" w:rsidRDefault="002518A3" w:rsidP="000A473E">
                    <w:pPr>
                      <w:rPr>
                        <w:rFonts w:ascii="Century Gothic" w:hAnsi="Century Gothic"/>
                        <w:color w:val="595959" w:themeColor="text1" w:themeTint="A6"/>
                        <w:sz w:val="16"/>
                      </w:rPr>
                    </w:pPr>
                    <w:hyperlink r:id="rId2" w:history="1">
                      <w:r w:rsidR="000A473E" w:rsidRPr="001F04D8">
                        <w:rPr>
                          <w:rFonts w:ascii="Century Gothic" w:hAnsi="Century Gothic"/>
                          <w:color w:val="595959" w:themeColor="text1" w:themeTint="A6"/>
                          <w:sz w:val="16"/>
                        </w:rPr>
                        <w:t>www.meltanyossag</w:t>
                      </w:r>
                    </w:hyperlink>
                    <w:r w:rsidR="000A473E" w:rsidRPr="001F04D8">
                      <w:rPr>
                        <w:rFonts w:ascii="Century Gothic" w:hAnsi="Century Gothic"/>
                        <w:color w:val="595959" w:themeColor="text1" w:themeTint="A6"/>
                        <w:sz w:val="16"/>
                      </w:rPr>
                      <w:t>.</w:t>
                    </w:r>
                    <w:r w:rsidR="000A473E">
                      <w:rPr>
                        <w:rFonts w:ascii="Century Gothic" w:hAnsi="Century Gothic"/>
                        <w:color w:val="595959" w:themeColor="text1" w:themeTint="A6"/>
                        <w:sz w:val="16"/>
                      </w:rPr>
                      <w:t>hu</w:t>
                    </w:r>
                  </w:p>
                </w:txbxContent>
              </v:textbox>
            </v:shape>
          </w:pict>
        </mc:Fallback>
      </mc:AlternateContent>
    </w:r>
    <w:r w:rsidRPr="000A473E">
      <w:rPr>
        <w:noProof/>
      </w:rPr>
      <mc:AlternateContent>
        <mc:Choice Requires="wps">
          <w:drawing>
            <wp:anchor distT="0" distB="0" distL="114300" distR="114300" simplePos="0" relativeHeight="251666432" behindDoc="0" locked="0" layoutInCell="1" allowOverlap="1" wp14:anchorId="175C4389" wp14:editId="4997971E">
              <wp:simplePos x="0" y="0"/>
              <wp:positionH relativeFrom="column">
                <wp:posOffset>-27940</wp:posOffset>
              </wp:positionH>
              <wp:positionV relativeFrom="paragraph">
                <wp:posOffset>-998220</wp:posOffset>
              </wp:positionV>
              <wp:extent cx="1399540" cy="238125"/>
              <wp:effectExtent l="0" t="0" r="0" b="0"/>
              <wp:wrapNone/>
              <wp:docPr id="25" name="Szövegdoboz 25"/>
              <wp:cNvGraphicFramePr/>
              <a:graphic xmlns:a="http://schemas.openxmlformats.org/drawingml/2006/main">
                <a:graphicData uri="http://schemas.microsoft.com/office/word/2010/wordprocessingShape">
                  <wps:wsp>
                    <wps:cNvSpPr txBox="1"/>
                    <wps:spPr>
                      <a:xfrm>
                        <a:off x="0" y="0"/>
                        <a:ext cx="1399540" cy="238125"/>
                      </a:xfrm>
                      <a:prstGeom prst="rect">
                        <a:avLst/>
                      </a:prstGeom>
                      <a:noFill/>
                      <a:ln w="6350">
                        <a:noFill/>
                      </a:ln>
                    </wps:spPr>
                    <wps:txbx>
                      <w:txbxContent>
                        <w:p w:rsidR="000A473E" w:rsidRPr="004254EB" w:rsidRDefault="000A473E" w:rsidP="000A473E">
                          <w:pPr>
                            <w:rPr>
                              <w:rFonts w:ascii="Century Gothic" w:hAnsi="Century Gothic"/>
                              <w:color w:val="595959" w:themeColor="text1" w:themeTint="A6"/>
                              <w:sz w:val="16"/>
                            </w:rPr>
                          </w:pPr>
                          <w:r w:rsidRPr="006C7439">
                            <w:rPr>
                              <w:rFonts w:ascii="Century Gothic" w:hAnsi="Century Gothic"/>
                              <w:color w:val="595959" w:themeColor="text1" w:themeTint="A6"/>
                              <w:sz w:val="16"/>
                            </w:rPr>
                            <w:t>info@meltanyossag</w:t>
                          </w:r>
                          <w:r w:rsidRPr="001F04D8">
                            <w:rPr>
                              <w:rFonts w:ascii="Century Gothic" w:hAnsi="Century Gothic"/>
                              <w:color w:val="595959" w:themeColor="text1" w:themeTint="A6"/>
                              <w:sz w:val="16"/>
                            </w:rPr>
                            <w:t>.</w:t>
                          </w:r>
                          <w:r>
                            <w:rPr>
                              <w:rFonts w:ascii="Century Gothic" w:hAnsi="Century Gothic"/>
                              <w:color w:val="595959" w:themeColor="text1" w:themeTint="A6"/>
                              <w:sz w:val="16"/>
                            </w:rPr>
                            <w:t>hu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zövegdoboz 25" o:spid="_x0000_s1032" type="#_x0000_t202" style="position:absolute;margin-left:-2.2pt;margin-top:-78.6pt;width:110.2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" filled="f" stroked="f" strokeweight=".5pt">
              <v:textbox>
                <w:txbxContent>
                  <w:p w:rsidR="000A473E" w:rsidRPr="004254EB" w:rsidRDefault="000A473E" w:rsidP="000A473E">
                    <w:pPr>
                      <w:rPr>
                        <w:rFonts w:ascii="Century Gothic" w:hAnsi="Century Gothic"/>
                        <w:color w:val="595959" w:themeColor="text1" w:themeTint="A6"/>
                        <w:sz w:val="16"/>
                      </w:rPr>
                    </w:pPr>
                    <w:r w:rsidRPr="006C7439">
                      <w:rPr>
                        <w:rFonts w:ascii="Century Gothic" w:hAnsi="Century Gothic"/>
                        <w:color w:val="595959" w:themeColor="text1" w:themeTint="A6"/>
                        <w:sz w:val="16"/>
                      </w:rPr>
                      <w:t>info@meltanyossag</w:t>
                    </w:r>
                    <w:r w:rsidRPr="001F04D8">
                      <w:rPr>
                        <w:rFonts w:ascii="Century Gothic" w:hAnsi="Century Gothic"/>
                        <w:color w:val="595959" w:themeColor="text1" w:themeTint="A6"/>
                        <w:sz w:val="16"/>
                      </w:rPr>
                      <w:t>.</w:t>
                    </w:r>
                    <w:r>
                      <w:rPr>
                        <w:rFonts w:ascii="Century Gothic" w:hAnsi="Century Gothic"/>
                        <w:color w:val="595959" w:themeColor="text1" w:themeTint="A6"/>
                        <w:sz w:val="16"/>
                      </w:rPr>
                      <w:t>hu</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E53" w:rsidRDefault="00455E53" w:rsidP="004E15D0">
      <w:r>
        <w:separator/>
      </w:r>
    </w:p>
  </w:footnote>
  <w:footnote w:type="continuationSeparator" w:id="0">
    <w:p w:rsidR="00455E53" w:rsidRDefault="00455E53" w:rsidP="004E15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5D0" w:rsidRDefault="00281079">
    <w:pPr>
      <w:pStyle w:val="lfej"/>
    </w:pPr>
    <w:r w:rsidRPr="00B27638">
      <w:rPr>
        <w:rFonts w:ascii="Century Gothic" w:hAnsi="Century Gothic" w:cstheme="minorHAnsi"/>
        <w:noProof/>
        <w:sz w:val="22"/>
      </w:rPr>
      <mc:AlternateContent>
        <mc:Choice Requires="wpg">
          <w:drawing>
            <wp:anchor distT="0" distB="0" distL="114300" distR="114300" simplePos="0" relativeHeight="251659264" behindDoc="0" locked="0" layoutInCell="1" allowOverlap="1" wp14:anchorId="6AFD5661" wp14:editId="13E7AFD7">
              <wp:simplePos x="0" y="0"/>
              <wp:positionH relativeFrom="margin">
                <wp:posOffset>-1136015</wp:posOffset>
              </wp:positionH>
              <wp:positionV relativeFrom="paragraph">
                <wp:posOffset>251460</wp:posOffset>
              </wp:positionV>
              <wp:extent cx="1924050" cy="546100"/>
              <wp:effectExtent l="0" t="0" r="0" b="6350"/>
              <wp:wrapNone/>
              <wp:docPr id="9" name="Csoportba foglalás 9"/>
              <wp:cNvGraphicFramePr/>
              <a:graphic xmlns:a="http://schemas.openxmlformats.org/drawingml/2006/main">
                <a:graphicData uri="http://schemas.microsoft.com/office/word/2010/wordprocessingGroup">
                  <wpg:wgp>
                    <wpg:cNvGrpSpPr/>
                    <wpg:grpSpPr>
                      <a:xfrm>
                        <a:off x="0" y="0"/>
                        <a:ext cx="1924050" cy="546100"/>
                        <a:chOff x="0" y="0"/>
                        <a:chExt cx="2203450" cy="546100"/>
                      </a:xfrm>
                    </wpg:grpSpPr>
                    <wps:wsp>
                      <wps:cNvPr id="3" name="Szövegdoboz 3"/>
                      <wps:cNvSpPr txBox="1"/>
                      <wps:spPr>
                        <a:xfrm>
                          <a:off x="412750" y="0"/>
                          <a:ext cx="1790700" cy="546100"/>
                        </a:xfrm>
                        <a:prstGeom prst="rect">
                          <a:avLst/>
                        </a:prstGeom>
                        <a:solidFill>
                          <a:schemeClr val="bg1"/>
                        </a:solidFill>
                        <a:ln w="6350">
                          <a:noFill/>
                        </a:ln>
                      </wps:spPr>
                      <wps:txbx>
                        <w:txbxContent>
                          <w:p w:rsidR="004E15D0" w:rsidRPr="00930719" w:rsidRDefault="004E15D0" w:rsidP="004E15D0">
                            <w:pPr>
                              <w:jc w:val="center"/>
                              <w:rPr>
                                <w:rFonts w:ascii="DIN" w:hAnsi="DIN"/>
                                <w:sz w:val="28"/>
                              </w:rPr>
                            </w:pPr>
                            <w:r w:rsidRPr="00930719">
                              <w:rPr>
                                <w:rFonts w:ascii="DIN" w:hAnsi="DIN"/>
                                <w:sz w:val="28"/>
                              </w:rPr>
                              <w:t xml:space="preserve">MÉLTÁNYOSSÁG </w:t>
                            </w:r>
                          </w:p>
                          <w:p w:rsidR="004E15D0" w:rsidRPr="00D21389" w:rsidRDefault="004E15D0" w:rsidP="004E15D0">
                            <w:pPr>
                              <w:jc w:val="right"/>
                              <w:rPr>
                                <w:rFonts w:ascii="DIN" w:hAnsi="DIN"/>
                                <w:spacing w:val="6"/>
                                <w:sz w:val="19"/>
                                <w:szCs w:val="19"/>
                              </w:rPr>
                            </w:pPr>
                            <w:r w:rsidRPr="00D21389">
                              <w:rPr>
                                <w:rFonts w:ascii="DIN" w:hAnsi="DIN"/>
                                <w:spacing w:val="6"/>
                                <w:sz w:val="19"/>
                                <w:szCs w:val="19"/>
                              </w:rPr>
                              <w:t>politikaelemz</w:t>
                            </w:r>
                            <w:r w:rsidRPr="00D21389">
                              <w:rPr>
                                <w:rFonts w:ascii="Cambria" w:hAnsi="Cambria" w:cs="Cambria"/>
                                <w:spacing w:val="6"/>
                                <w:sz w:val="19"/>
                                <w:szCs w:val="19"/>
                              </w:rPr>
                              <w:t>ő</w:t>
                            </w:r>
                            <w:r w:rsidRPr="00D21389">
                              <w:rPr>
                                <w:rFonts w:ascii="DIN" w:hAnsi="DIN"/>
                                <w:spacing w:val="6"/>
                                <w:sz w:val="19"/>
                                <w:szCs w:val="19"/>
                              </w:rPr>
                              <w:t xml:space="preserve"> k</w:t>
                            </w:r>
                            <w:r w:rsidRPr="00D21389">
                              <w:rPr>
                                <w:rFonts w:ascii="DIN" w:hAnsi="DIN" w:cs="DIN"/>
                                <w:spacing w:val="6"/>
                                <w:sz w:val="19"/>
                                <w:szCs w:val="19"/>
                              </w:rPr>
                              <w:t>ö</w:t>
                            </w:r>
                            <w:r w:rsidRPr="00D21389">
                              <w:rPr>
                                <w:rFonts w:ascii="DIN" w:hAnsi="DIN"/>
                                <w:spacing w:val="6"/>
                                <w:sz w:val="19"/>
                                <w:szCs w:val="19"/>
                              </w:rPr>
                              <w:t>zpont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8" name="Kép 8"/>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44451"/>
                          <a:ext cx="392694" cy="3600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Csoportba foglalás 9" o:spid="_x0000_s1026" style="position:absolute;margin-left:-89.45pt;margin-top:19.8pt;width:151.5pt;height:43pt;z-index:251659264;mso-position-horizontal-relative:margin;mso-width-relative:margin;mso-height-relative:margin" coordsize="22034,54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">
              <v:shapetype id="_x0000_t202" coordsize="21600,21600" o:spt="202" path="m,l,21600r21600,l21600,xe">
                <v:stroke joinstyle="miter"/>
                <v:path gradientshapeok="t" o:connecttype="rect"/>
              </v:shapetype>
              <v:shape id="Szövegdoboz 3" o:spid="_x0000_s1027" type="#_x0000_t202" style="position:absolute;left:4127;width:17907;height:5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CyT8AA&#10;AADaAAAADwAAAGRycy9kb3ducmV2LnhtbESPzYrCMBSF94LvEK7gTlOVEalGUVFwN0zrwuWlubbV&#10;5qY0UWuffjIw4PJwfj7OatOaSjypcaVlBZNxBII4s7rkXME5PY4WIJxH1lhZJgVvcrBZ93srjLV9&#10;8Q89E5+LMMIuRgWF93UspcsKMujGtiYO3tU2Bn2QTS51g68wbio5jaK5NFhyIBRY076g7J48TODa&#10;9HDvtl6mx4ySnf7qbt+XTqnhoN0uQXhq/Sf83z5pBTP4uxJugF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zCyT8AAAADaAAAADwAAAAAAAAAAAAAAAACYAgAAZHJzL2Rvd25y&#10;ZXYueG1sUEsFBgAAAAAEAAQA9QAAAIUDAAAAAA==&#10;" fillcolor="white [3212]" stroked="f" strokeweight=".5pt">
                <v:textbox>
                  <w:txbxContent>
                    <w:p w:rsidR="004E15D0" w:rsidRPr="00930719" w:rsidRDefault="004E15D0" w:rsidP="004E15D0">
                      <w:pPr>
                        <w:jc w:val="center"/>
                        <w:rPr>
                          <w:rFonts w:ascii="DIN" w:hAnsi="DIN"/>
                          <w:sz w:val="28"/>
                        </w:rPr>
                      </w:pPr>
                      <w:r w:rsidRPr="00930719">
                        <w:rPr>
                          <w:rFonts w:ascii="DIN" w:hAnsi="DIN"/>
                          <w:sz w:val="28"/>
                        </w:rPr>
                        <w:t xml:space="preserve">MÉLTÁNYOSSÁG </w:t>
                      </w:r>
                    </w:p>
                    <w:p w:rsidR="004E15D0" w:rsidRPr="00D21389" w:rsidRDefault="004E15D0" w:rsidP="004E15D0">
                      <w:pPr>
                        <w:jc w:val="right"/>
                        <w:rPr>
                          <w:rFonts w:ascii="DIN" w:hAnsi="DIN"/>
                          <w:spacing w:val="6"/>
                          <w:sz w:val="19"/>
                          <w:szCs w:val="19"/>
                        </w:rPr>
                      </w:pPr>
                      <w:r w:rsidRPr="00D21389">
                        <w:rPr>
                          <w:rFonts w:ascii="DIN" w:hAnsi="DIN"/>
                          <w:spacing w:val="6"/>
                          <w:sz w:val="19"/>
                          <w:szCs w:val="19"/>
                        </w:rPr>
                        <w:t>politikaelemz</w:t>
                      </w:r>
                      <w:r w:rsidRPr="00D21389">
                        <w:rPr>
                          <w:rFonts w:ascii="Cambria" w:hAnsi="Cambria" w:cs="Cambria"/>
                          <w:spacing w:val="6"/>
                          <w:sz w:val="19"/>
                          <w:szCs w:val="19"/>
                        </w:rPr>
                        <w:t>ő</w:t>
                      </w:r>
                      <w:r w:rsidRPr="00D21389">
                        <w:rPr>
                          <w:rFonts w:ascii="DIN" w:hAnsi="DIN"/>
                          <w:spacing w:val="6"/>
                          <w:sz w:val="19"/>
                          <w:szCs w:val="19"/>
                        </w:rPr>
                        <w:t xml:space="preserve"> k</w:t>
                      </w:r>
                      <w:r w:rsidRPr="00D21389">
                        <w:rPr>
                          <w:rFonts w:ascii="DIN" w:hAnsi="DIN" w:cs="DIN"/>
                          <w:spacing w:val="6"/>
                          <w:sz w:val="19"/>
                          <w:szCs w:val="19"/>
                        </w:rPr>
                        <w:t>ö</w:t>
                      </w:r>
                      <w:r w:rsidRPr="00D21389">
                        <w:rPr>
                          <w:rFonts w:ascii="DIN" w:hAnsi="DIN"/>
                          <w:spacing w:val="6"/>
                          <w:sz w:val="19"/>
                          <w:szCs w:val="19"/>
                        </w:rPr>
                        <w:t>zpont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8" o:spid="_x0000_s1028" type="#_x0000_t75" style="position:absolute;top:444;width:3926;height:36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dJUHAAAAA2gAAAA8AAABkcnMvZG93bnJldi54bWxET8uKwjAU3Qv+Q7gDsxFNR0SkY5TiIBRc&#10;WR/g7tLcaco0NyWJ2vl7sxiY5eG819vBduJBPrSOFXzMMhDEtdMtNwrOp/10BSJEZI2dY1LwSwG2&#10;m/Fojbl2Tz7So4qNSCEcclRgYuxzKUNtyGKYuZ44cd/OW4wJ+kZqj88Ubjs5z7KltNhyajDY085Q&#10;/VPdrYJqP799lf56OdxPZVHcJs7wcqHU+9tQfIKINMR/8Z+71ArS1nQl3QC5eQ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x0lQcAAAADaAAAADwAAAAAAAAAAAAAAAACfAgAA&#10;ZHJzL2Rvd25yZXYueG1sUEsFBgAAAAAEAAQA9wAAAIwDAAAAAA==&#10;">
                <v:imagedata r:id="rId2" o:title=""/>
                <v:path arrowok="t"/>
              </v:shape>
              <w10:wrap anchorx="margin"/>
            </v:group>
          </w:pict>
        </mc:Fallback>
      </mc:AlternateContent>
    </w:r>
    <w:r w:rsidR="003F48C0">
      <w:rPr>
        <w:noProof/>
      </w:rPr>
      <mc:AlternateContent>
        <mc:Choice Requires="wpg">
          <w:drawing>
            <wp:anchor distT="0" distB="0" distL="114300" distR="114300" simplePos="0" relativeHeight="251661312" behindDoc="1" locked="0" layoutInCell="1" allowOverlap="1" wp14:anchorId="4CDDC8EA" wp14:editId="73719C83">
              <wp:simplePos x="0" y="0"/>
              <wp:positionH relativeFrom="leftMargin">
                <wp:posOffset>830580</wp:posOffset>
              </wp:positionH>
              <wp:positionV relativeFrom="paragraph">
                <wp:posOffset>-473075</wp:posOffset>
              </wp:positionV>
              <wp:extent cx="64770" cy="10687050"/>
              <wp:effectExtent l="0" t="0" r="11430" b="19050"/>
              <wp:wrapNone/>
              <wp:docPr id="30" name="Csoportba foglalás 30"/>
              <wp:cNvGraphicFramePr/>
              <a:graphic xmlns:a="http://schemas.openxmlformats.org/drawingml/2006/main">
                <a:graphicData uri="http://schemas.microsoft.com/office/word/2010/wordprocessingGroup">
                  <wpg:wgp>
                    <wpg:cNvGrpSpPr/>
                    <wpg:grpSpPr>
                      <a:xfrm>
                        <a:off x="0" y="0"/>
                        <a:ext cx="64770" cy="10687050"/>
                        <a:chOff x="0" y="0"/>
                        <a:chExt cx="64770" cy="10687363"/>
                      </a:xfrm>
                    </wpg:grpSpPr>
                    <wps:wsp>
                      <wps:cNvPr id="1" name="Egyenes összekötő 1"/>
                      <wps:cNvCnPr/>
                      <wps:spPr>
                        <a:xfrm>
                          <a:off x="31737" y="0"/>
                          <a:ext cx="0" cy="10687363"/>
                        </a:xfrm>
                        <a:prstGeom prst="line">
                          <a:avLst/>
                        </a:prstGeom>
                        <a:ln w="1270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wps:wsp>
                      <wps:cNvPr id="20" name="Téglalap 20"/>
                      <wps:cNvSpPr/>
                      <wps:spPr>
                        <a:xfrm>
                          <a:off x="0" y="9384005"/>
                          <a:ext cx="64770" cy="64770"/>
                        </a:xfrm>
                        <a:prstGeom prst="rect">
                          <a:avLst/>
                        </a:prstGeom>
                        <a:solidFill>
                          <a:schemeClr val="bg1"/>
                        </a:solidFill>
                        <a:ln w="190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églalap 22"/>
                      <wps:cNvSpPr/>
                      <wps:spPr>
                        <a:xfrm>
                          <a:off x="0" y="9616076"/>
                          <a:ext cx="64770" cy="64770"/>
                        </a:xfrm>
                        <a:prstGeom prst="rect">
                          <a:avLst/>
                        </a:prstGeom>
                        <a:solidFill>
                          <a:schemeClr val="bg1"/>
                        </a:solidFill>
                        <a:ln w="190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églalap 23"/>
                      <wps:cNvSpPr/>
                      <wps:spPr>
                        <a:xfrm>
                          <a:off x="0" y="9835523"/>
                          <a:ext cx="64770" cy="64770"/>
                        </a:xfrm>
                        <a:prstGeom prst="rect">
                          <a:avLst/>
                        </a:prstGeom>
                        <a:solidFill>
                          <a:schemeClr val="bg1"/>
                        </a:solidFill>
                        <a:ln w="190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Téglalap 24"/>
                      <wps:cNvSpPr/>
                      <wps:spPr>
                        <a:xfrm>
                          <a:off x="0" y="9169786"/>
                          <a:ext cx="64770" cy="64770"/>
                        </a:xfrm>
                        <a:prstGeom prst="rect">
                          <a:avLst/>
                        </a:prstGeom>
                        <a:solidFill>
                          <a:schemeClr val="bg1"/>
                        </a:solidFill>
                        <a:ln w="190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66930B0" id="Csoportba foglalás 30" o:spid="_x0000_s1026" style="position:absolute;margin-left:65.4pt;margin-top:-37.25pt;width:5.1pt;height:841.5pt;z-index:-251655168;mso-position-horizontal-relative:left-margin-area" coordsize="647,106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">
              <v:line id="Egyenes összekötő 1" o:spid="_x0000_s1027" style="position:absolute;visibility:visible;mso-wrap-style:square" from="317,0" to="317,106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" strokecolor="#747070 [1614]" strokeweight="1pt">
                <v:stroke joinstyle="miter"/>
              </v:line>
              <v:rect id="Téglalap 20" o:spid="_x0000_s1028" style="position:absolute;top:93840;width:647;height: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" fillcolor="white [3212]" strokecolor="#747070 [1614]" strokeweight="1.5pt"/>
              <v:rect id="Téglalap 22" o:spid="_x0000_s1029" style="position:absolute;top:96160;width:647;height: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" fillcolor="white [3212]" strokecolor="#747070 [1614]" strokeweight="1.5pt"/>
              <v:rect id="Téglalap 23" o:spid="_x0000_s1030" style="position:absolute;top:98355;width:647;height: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" fillcolor="white [3212]" strokecolor="#747070 [1614]" strokeweight="1.5pt"/>
              <v:rect id="Téglalap 24" o:spid="_x0000_s1031" style="position:absolute;top:91697;width:647;height: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" fillcolor="white [3212]" strokecolor="#747070 [1614]" strokeweight="1.5pt"/>
              <w10:wrap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038"/>
    <w:rsid w:val="000A473E"/>
    <w:rsid w:val="00174D2B"/>
    <w:rsid w:val="001B5D3F"/>
    <w:rsid w:val="002518A3"/>
    <w:rsid w:val="00281079"/>
    <w:rsid w:val="003F48C0"/>
    <w:rsid w:val="00455E53"/>
    <w:rsid w:val="00461199"/>
    <w:rsid w:val="004E15D0"/>
    <w:rsid w:val="005B3EC6"/>
    <w:rsid w:val="00616F23"/>
    <w:rsid w:val="0066153D"/>
    <w:rsid w:val="00663AA7"/>
    <w:rsid w:val="00716FFC"/>
    <w:rsid w:val="008A2CB5"/>
    <w:rsid w:val="009F1038"/>
    <w:rsid w:val="00A71695"/>
    <w:rsid w:val="00C8500D"/>
    <w:rsid w:val="00CC35D4"/>
    <w:rsid w:val="00DC6C24"/>
    <w:rsid w:val="00F35BA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rsid w:val="009F1038"/>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461199"/>
    <w:pPr>
      <w:keepNext/>
      <w:keepLines/>
      <w:spacing w:before="480"/>
      <w:outlineLvl w:val="0"/>
    </w:pPr>
    <w:rPr>
      <w:rFonts w:ascii="Century Gothic" w:eastAsiaTheme="majorEastAsia" w:hAnsi="Century Gothic" w:cstheme="majorBidi"/>
      <w:bCs/>
      <w:color w:val="C45911" w:themeColor="accent2" w:themeShade="BF"/>
      <w:sz w:val="40"/>
      <w:szCs w:val="4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4E15D0"/>
    <w:pPr>
      <w:tabs>
        <w:tab w:val="center" w:pos="4536"/>
        <w:tab w:val="right" w:pos="9072"/>
      </w:tabs>
    </w:pPr>
  </w:style>
  <w:style w:type="character" w:customStyle="1" w:styleId="lfejChar">
    <w:name w:val="Élőfej Char"/>
    <w:basedOn w:val="Bekezdsalapbettpusa"/>
    <w:link w:val="lfej"/>
    <w:uiPriority w:val="99"/>
    <w:rsid w:val="004E15D0"/>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4E15D0"/>
    <w:pPr>
      <w:tabs>
        <w:tab w:val="center" w:pos="4536"/>
        <w:tab w:val="right" w:pos="9072"/>
      </w:tabs>
    </w:pPr>
  </w:style>
  <w:style w:type="character" w:customStyle="1" w:styleId="llbChar">
    <w:name w:val="Élőláb Char"/>
    <w:basedOn w:val="Bekezdsalapbettpusa"/>
    <w:link w:val="llb"/>
    <w:uiPriority w:val="99"/>
    <w:rsid w:val="004E15D0"/>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461199"/>
    <w:rPr>
      <w:color w:val="0563C1" w:themeColor="hyperlink"/>
      <w:u w:val="single"/>
    </w:rPr>
  </w:style>
  <w:style w:type="table" w:styleId="Rcsostblzat">
    <w:name w:val="Table Grid"/>
    <w:basedOn w:val="Normltblzat"/>
    <w:uiPriority w:val="59"/>
    <w:rsid w:val="00461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basedOn w:val="Bekezdsalapbettpusa"/>
    <w:link w:val="Cmsor1"/>
    <w:uiPriority w:val="9"/>
    <w:rsid w:val="00461199"/>
    <w:rPr>
      <w:rFonts w:ascii="Century Gothic" w:eastAsiaTheme="majorEastAsia" w:hAnsi="Century Gothic" w:cstheme="majorBidi"/>
      <w:bCs/>
      <w:color w:val="C45911" w:themeColor="accent2" w:themeShade="BF"/>
      <w:sz w:val="40"/>
      <w:szCs w:val="40"/>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rsid w:val="009F1038"/>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461199"/>
    <w:pPr>
      <w:keepNext/>
      <w:keepLines/>
      <w:spacing w:before="480"/>
      <w:outlineLvl w:val="0"/>
    </w:pPr>
    <w:rPr>
      <w:rFonts w:ascii="Century Gothic" w:eastAsiaTheme="majorEastAsia" w:hAnsi="Century Gothic" w:cstheme="majorBidi"/>
      <w:bCs/>
      <w:color w:val="C45911" w:themeColor="accent2" w:themeShade="BF"/>
      <w:sz w:val="40"/>
      <w:szCs w:val="4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4E15D0"/>
    <w:pPr>
      <w:tabs>
        <w:tab w:val="center" w:pos="4536"/>
        <w:tab w:val="right" w:pos="9072"/>
      </w:tabs>
    </w:pPr>
  </w:style>
  <w:style w:type="character" w:customStyle="1" w:styleId="lfejChar">
    <w:name w:val="Élőfej Char"/>
    <w:basedOn w:val="Bekezdsalapbettpusa"/>
    <w:link w:val="lfej"/>
    <w:uiPriority w:val="99"/>
    <w:rsid w:val="004E15D0"/>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4E15D0"/>
    <w:pPr>
      <w:tabs>
        <w:tab w:val="center" w:pos="4536"/>
        <w:tab w:val="right" w:pos="9072"/>
      </w:tabs>
    </w:pPr>
  </w:style>
  <w:style w:type="character" w:customStyle="1" w:styleId="llbChar">
    <w:name w:val="Élőláb Char"/>
    <w:basedOn w:val="Bekezdsalapbettpusa"/>
    <w:link w:val="llb"/>
    <w:uiPriority w:val="99"/>
    <w:rsid w:val="004E15D0"/>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461199"/>
    <w:rPr>
      <w:color w:val="0563C1" w:themeColor="hyperlink"/>
      <w:u w:val="single"/>
    </w:rPr>
  </w:style>
  <w:style w:type="table" w:styleId="Rcsostblzat">
    <w:name w:val="Table Grid"/>
    <w:basedOn w:val="Normltblzat"/>
    <w:uiPriority w:val="59"/>
    <w:rsid w:val="00461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basedOn w:val="Bekezdsalapbettpusa"/>
    <w:link w:val="Cmsor1"/>
    <w:uiPriority w:val="9"/>
    <w:rsid w:val="00461199"/>
    <w:rPr>
      <w:rFonts w:ascii="Century Gothic" w:eastAsiaTheme="majorEastAsia" w:hAnsi="Century Gothic" w:cstheme="majorBidi"/>
      <w:bCs/>
      <w:color w:val="C45911" w:themeColor="accent2" w:themeShade="BF"/>
      <w:sz w:val="40"/>
      <w:szCs w:val="4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36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start.hu/kulfold/2020/01/26/szinte-kihalt-lett-a-karantenba-helyezett-11-millios-vuhan" TargetMode="External"/><Relationship Id="rId13" Type="http://schemas.openxmlformats.org/officeDocument/2006/relationships/hyperlink" Target="https://alfahir.hu/gfg_a_korszeru_gondolkodo" TargetMode="External"/><Relationship Id="rId18" Type="http://schemas.openxmlformats.org/officeDocument/2006/relationships/hyperlink" Target="https://regi.tankonyvtar.hu/hu/tartalom/tamop425/2011_0001_520_pszichologia_pedagogusoknak/ch05s02.html" TargetMode="External"/><Relationship Id="rId26" Type="http://schemas.openxmlformats.org/officeDocument/2006/relationships/hyperlink" Target="https://moly.hu/konyvek/hankiss-elemer-az-emberi-kaland" TargetMode="External"/><Relationship Id="rId39" Type="http://schemas.openxmlformats.org/officeDocument/2006/relationships/hyperlink" Target="https://hu.populismresearch.eu/" TargetMode="External"/><Relationship Id="rId3" Type="http://schemas.openxmlformats.org/officeDocument/2006/relationships/settings" Target="settings.xml"/><Relationship Id="rId21" Type="http://schemas.openxmlformats.org/officeDocument/2006/relationships/hyperlink" Target="http://www.kislexikon.hu/frankfurti_iskola.html" TargetMode="External"/><Relationship Id="rId34" Type="http://schemas.openxmlformats.org/officeDocument/2006/relationships/hyperlink" Target="https://reinventingorganizations.hu/" TargetMode="External"/><Relationship Id="rId42" Type="http://schemas.openxmlformats.org/officeDocument/2006/relationships/footer" Target="footer1.xml"/><Relationship Id="rId7" Type="http://schemas.openxmlformats.org/officeDocument/2006/relationships/hyperlink" Target="https://www.libri.hu/konyv/yuval_noah_harari.sapiens.html" TargetMode="External"/><Relationship Id="rId12" Type="http://schemas.openxmlformats.org/officeDocument/2006/relationships/hyperlink" Target="https://www.libri.hu/konyv/banki_gyorgy.a-legnagyszerubb-konyv-a-narcizmusrol-2.html" TargetMode="External"/><Relationship Id="rId17" Type="http://schemas.openxmlformats.org/officeDocument/2006/relationships/hyperlink" Target="https://moly.hu/konyvek/frederic-laloux-a-jovo-szervezetei" TargetMode="External"/><Relationship Id="rId25" Type="http://schemas.openxmlformats.org/officeDocument/2006/relationships/hyperlink" Target="https://hu.wikipedia.org/wiki/Robert_K._Merton" TargetMode="External"/><Relationship Id="rId33" Type="http://schemas.openxmlformats.org/officeDocument/2006/relationships/hyperlink" Target="https://www.libri.hu/konyv/banki_gyorgy.a-legnagyszerubb-konyv-a-narcizmusrol-2.html" TargetMode="External"/><Relationship Id="rId38" Type="http://schemas.openxmlformats.org/officeDocument/2006/relationships/hyperlink" Target="https://www.forsense.hu/valtozo-ertekek-magyarorszagon/" TargetMode="External"/><Relationship Id="rId2" Type="http://schemas.microsoft.com/office/2007/relationships/stylesWithEffects" Target="stylesWithEffects.xml"/><Relationship Id="rId16" Type="http://schemas.openxmlformats.org/officeDocument/2006/relationships/hyperlink" Target="https://moly.hu/konyvek/manfred-koch-hillebrecht-homo-hitler" TargetMode="External"/><Relationship Id="rId20" Type="http://schemas.openxmlformats.org/officeDocument/2006/relationships/hyperlink" Target="http://hdr.undp.org/en/content/human-development-index-hdi" TargetMode="External"/><Relationship Id="rId29" Type="http://schemas.openxmlformats.org/officeDocument/2006/relationships/hyperlink" Target="https://filmhiradokonline.hu/watch.php?id=2696" TargetMode="External"/><Relationship Id="rId41"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moly.hu/konyvek/francis-fukuyama-poszthuman-jovendonk" TargetMode="External"/><Relationship Id="rId24" Type="http://schemas.openxmlformats.org/officeDocument/2006/relationships/hyperlink" Target="https://www.antikvarium.hu/konyv/erik-h-erikson-a-fiatal-luther-es-mas-irasok-327127" TargetMode="External"/><Relationship Id="rId32" Type="http://schemas.openxmlformats.org/officeDocument/2006/relationships/hyperlink" Target="https://hu.wikipedia.org/wiki/Pozitivizmus" TargetMode="External"/><Relationship Id="rId37" Type="http://schemas.openxmlformats.org/officeDocument/2006/relationships/hyperlink" Target="https://444.hu/2019/10/24/ez-a-no-mondta-el-a-legtobbet-arrol-mi-tortenik-a-kinai-atnevelotaborokban" TargetMode="External"/><Relationship Id="rId40" Type="http://schemas.openxmlformats.org/officeDocument/2006/relationships/hyperlink" Target="https://idoperspektivateszt.hu/" TargetMode="External"/><Relationship Id="rId5" Type="http://schemas.openxmlformats.org/officeDocument/2006/relationships/footnotes" Target="footnotes.xml"/><Relationship Id="rId15" Type="http://schemas.openxmlformats.org/officeDocument/2006/relationships/hyperlink" Target="http://meltanyossag.hu/content/files/Zsolt%20P%C3%A9ter%20-%20A%20magyar%20%C3%B6ngy%C5%B1l%C3%B6let.pdf" TargetMode="External"/><Relationship Id="rId23" Type="http://schemas.openxmlformats.org/officeDocument/2006/relationships/hyperlink" Target="https://terebess.hu/zen/mesterek/menekules_a_szabadsag_elol.pdf" TargetMode="External"/><Relationship Id="rId28" Type="http://schemas.openxmlformats.org/officeDocument/2006/relationships/hyperlink" Target="https://www.magyarkurir.hu/hirek/milyen-vadak-alapjan-hurcoltak-el-nacik-papokat" TargetMode="External"/><Relationship Id="rId36" Type="http://schemas.openxmlformats.org/officeDocument/2006/relationships/hyperlink" Target="https://moly.hu/konyvek/jon-elster-a-tarsadalom-fogaskerekei" TargetMode="External"/><Relationship Id="rId10" Type="http://schemas.openxmlformats.org/officeDocument/2006/relationships/hyperlink" Target="https://www.libri.hu/konyv/yuval_noah_harari.homo-deus.html" TargetMode="External"/><Relationship Id="rId19" Type="http://schemas.openxmlformats.org/officeDocument/2006/relationships/hyperlink" Target="http://www.c3.hu/~exsymposion/HTML/gonosz/Arendt/szoveg.htm" TargetMode="External"/><Relationship Id="rId31" Type="http://schemas.openxmlformats.org/officeDocument/2006/relationships/hyperlink" Target="https://hu.wikipedia.org/wiki/Hossz%C3%BA_k%C3%A9sek_%C3%A9jszak%C3%A1ja"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eplika.hu/system/files/archivum/89_04_murakami_wood.pdf" TargetMode="External"/><Relationship Id="rId14" Type="http://schemas.openxmlformats.org/officeDocument/2006/relationships/hyperlink" Target="https://www.lira.hu/hu/konyv/ismeretterjeszto-1/tarsadalomtudomany/tomegparanoia-az-osszeeskuves-elmeletek-es-alhirek-szocialpszichologiaja" TargetMode="External"/><Relationship Id="rId22" Type="http://schemas.openxmlformats.org/officeDocument/2006/relationships/hyperlink" Target="https://hu.wikipedia.org/wiki/Tekint%C3%A9lyelv%C5%B1_szem%C3%A9lyis%C3%A9g" TargetMode="External"/><Relationship Id="rId27" Type="http://schemas.openxmlformats.org/officeDocument/2006/relationships/hyperlink" Target="http://www.hetek.hu/fokusz/199805/a_fasizmus_vallasa" TargetMode="External"/><Relationship Id="rId30" Type="http://schemas.openxmlformats.org/officeDocument/2006/relationships/hyperlink" Target="https://moly.hu/konyvek/erich-fromm-menekules-a-szabadsag-elol" TargetMode="External"/><Relationship Id="rId35" Type="http://schemas.openxmlformats.org/officeDocument/2006/relationships/hyperlink" Target="https://hvgkonyvek.hu/konyv/idoperspektiva-modszer-a-gyakorlatban" TargetMode="Externa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eltanyossag" TargetMode="External"/><Relationship Id="rId1" Type="http://schemas.openxmlformats.org/officeDocument/2006/relationships/hyperlink" Target="http://www.meltanyossa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24</Pages>
  <Words>4641</Words>
  <Characters>32025</Characters>
  <Application>Microsoft Office Word</Application>
  <DocSecurity>0</DocSecurity>
  <Lines>266</Lines>
  <Paragraphs>73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36593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Zoltán Novák</dc:creator>
  <cp:lastModifiedBy>user</cp:lastModifiedBy>
  <cp:revision>8</cp:revision>
  <cp:lastPrinted>2020-03-05T11:26:00Z</cp:lastPrinted>
  <dcterms:created xsi:type="dcterms:W3CDTF">2020-03-05T11:15:00Z</dcterms:created>
  <dcterms:modified xsi:type="dcterms:W3CDTF">2020-03-05T16:30:00Z</dcterms:modified>
</cp:coreProperties>
</file>